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8393" w14:textId="54D7F996" w:rsidR="00A05D1D" w:rsidRPr="00C450FD" w:rsidRDefault="00A24DC9" w:rsidP="00CC63CF">
      <w:pPr>
        <w:pStyle w:val="PaperTitle"/>
        <w:spacing w:before="0" w:after="0"/>
        <w:ind w:right="0"/>
        <w:rPr>
          <w:szCs w:val="28"/>
          <w:lang w:val="en-GB"/>
        </w:rPr>
      </w:pPr>
      <w:r w:rsidRPr="00C450FD">
        <w:rPr>
          <w:szCs w:val="28"/>
          <w:lang w:val="en-GB"/>
        </w:rPr>
        <w:t>3</w:t>
      </w:r>
      <w:r w:rsidRPr="00C450FD">
        <w:rPr>
          <w:szCs w:val="28"/>
          <w:vertAlign w:val="superscript"/>
          <w:lang w:val="en-GB"/>
        </w:rPr>
        <w:t>rd</w:t>
      </w:r>
      <w:r w:rsidR="006015B0" w:rsidRPr="00C450FD">
        <w:rPr>
          <w:szCs w:val="28"/>
          <w:lang w:val="en-GB"/>
        </w:rPr>
        <w:t xml:space="preserve"> Symposium</w:t>
      </w:r>
      <w:r w:rsidR="00BC3300" w:rsidRPr="00C450FD">
        <w:rPr>
          <w:szCs w:val="28"/>
          <w:lang w:val="en-GB"/>
        </w:rPr>
        <w:t xml:space="preserve"> on</w:t>
      </w:r>
      <w:r w:rsidR="006015B0" w:rsidRPr="00C450FD">
        <w:rPr>
          <w:szCs w:val="28"/>
          <w:lang w:val="en-GB"/>
        </w:rPr>
        <w:t xml:space="preserve"> The Acoustics of Ancient Theatres</w:t>
      </w:r>
      <w:r w:rsidR="00BC3300" w:rsidRPr="00C450FD">
        <w:rPr>
          <w:szCs w:val="28"/>
          <w:lang w:val="en-GB"/>
        </w:rPr>
        <w:t>: Paper Guidelines</w:t>
      </w:r>
    </w:p>
    <w:p w14:paraId="394B16EB" w14:textId="5C0BDB0D" w:rsidR="00A05D1D" w:rsidRPr="00C450FD" w:rsidRDefault="006F382D" w:rsidP="00FF759A">
      <w:pPr>
        <w:pStyle w:val="Authors"/>
        <w:rPr>
          <w:lang w:val="en-GB"/>
        </w:rPr>
      </w:pPr>
      <w:r w:rsidRPr="00C450FD">
        <w:rPr>
          <w:lang w:val="en-GB"/>
        </w:rPr>
        <w:t>First Author</w:t>
      </w:r>
      <w:r w:rsidR="006015B0" w:rsidRPr="00C450FD">
        <w:rPr>
          <w:vertAlign w:val="superscript"/>
          <w:lang w:val="en-GB"/>
        </w:rPr>
        <w:t>1</w:t>
      </w:r>
      <w:r w:rsidR="00EA2B9F" w:rsidRPr="00C450FD">
        <w:rPr>
          <w:vertAlign w:val="superscript"/>
          <w:lang w:val="en-GB"/>
        </w:rPr>
        <w:t>(</w:t>
      </w:r>
      <w:r w:rsidR="00023E09" w:rsidRPr="00C450FD">
        <w:rPr>
          <w:vertAlign w:val="superscript"/>
          <w:lang w:val="en-GB"/>
        </w:rPr>
        <w:t>*</w:t>
      </w:r>
      <w:r w:rsidR="00EA2B9F" w:rsidRPr="00C450FD">
        <w:rPr>
          <w:vertAlign w:val="superscript"/>
          <w:lang w:val="en-GB"/>
        </w:rPr>
        <w:t>)</w:t>
      </w:r>
      <w:r w:rsidR="006015B0" w:rsidRPr="00C450FD">
        <w:rPr>
          <w:lang w:val="en-GB"/>
        </w:rPr>
        <w:t xml:space="preserve">; </w:t>
      </w:r>
      <w:r w:rsidRPr="00C450FD">
        <w:rPr>
          <w:lang w:val="en-GB"/>
        </w:rPr>
        <w:t>Second Author</w:t>
      </w:r>
      <w:r w:rsidR="006015B0" w:rsidRPr="00C450FD">
        <w:rPr>
          <w:vertAlign w:val="superscript"/>
          <w:lang w:val="en-GB"/>
        </w:rPr>
        <w:t>2</w:t>
      </w:r>
      <w:r w:rsidR="00DF131A" w:rsidRPr="00C450FD">
        <w:rPr>
          <w:vertAlign w:val="superscript"/>
          <w:lang w:val="en-GB"/>
        </w:rPr>
        <w:t>,3</w:t>
      </w:r>
      <w:r w:rsidR="006015B0" w:rsidRPr="00C450FD">
        <w:rPr>
          <w:lang w:val="en-GB"/>
        </w:rPr>
        <w:t xml:space="preserve">; </w:t>
      </w:r>
      <w:r w:rsidRPr="00C450FD">
        <w:rPr>
          <w:lang w:val="en-GB"/>
        </w:rPr>
        <w:t>Third Author</w:t>
      </w:r>
      <w:r w:rsidR="006015B0" w:rsidRPr="00C450FD">
        <w:rPr>
          <w:vertAlign w:val="superscript"/>
          <w:lang w:val="en-GB"/>
        </w:rPr>
        <w:t>3</w:t>
      </w:r>
    </w:p>
    <w:p w14:paraId="46531F7D" w14:textId="77777777" w:rsidR="00FF759A" w:rsidRPr="00C450FD" w:rsidRDefault="00FF759A" w:rsidP="00871544">
      <w:pPr>
        <w:pStyle w:val="Affiliations"/>
        <w:rPr>
          <w:sz w:val="20"/>
          <w:vertAlign w:val="superscript"/>
          <w:lang w:val="en-GB"/>
        </w:rPr>
      </w:pPr>
    </w:p>
    <w:p w14:paraId="10BAF570" w14:textId="08FEB54A" w:rsidR="00A05D1D" w:rsidRPr="00C450FD" w:rsidRDefault="006015B0" w:rsidP="00F14412">
      <w:pPr>
        <w:pStyle w:val="Affiliations"/>
        <w:rPr>
          <w:sz w:val="20"/>
          <w:lang w:val="en-GB"/>
        </w:rPr>
      </w:pPr>
      <w:r w:rsidRPr="00C450FD">
        <w:rPr>
          <w:sz w:val="20"/>
          <w:vertAlign w:val="superscript"/>
          <w:lang w:val="en-GB"/>
        </w:rPr>
        <w:t>1</w:t>
      </w:r>
      <w:r w:rsidR="00C016C6" w:rsidRPr="00C450FD">
        <w:rPr>
          <w:sz w:val="20"/>
          <w:vertAlign w:val="superscript"/>
          <w:lang w:val="en-GB"/>
        </w:rPr>
        <w:t xml:space="preserve"> </w:t>
      </w:r>
      <w:r w:rsidR="00C016C6" w:rsidRPr="00C450FD">
        <w:rPr>
          <w:sz w:val="20"/>
          <w:lang w:val="en-GB"/>
        </w:rPr>
        <w:t>Department of Theoretical Innovations, U</w:t>
      </w:r>
      <w:r w:rsidR="009F321D" w:rsidRPr="00C450FD">
        <w:rPr>
          <w:sz w:val="20"/>
          <w:lang w:val="en-GB"/>
        </w:rPr>
        <w:t>niversity of Example Studies</w:t>
      </w:r>
      <w:r w:rsidRPr="00C450FD">
        <w:rPr>
          <w:sz w:val="20"/>
          <w:lang w:val="en-GB"/>
        </w:rPr>
        <w:t xml:space="preserve">, </w:t>
      </w:r>
      <w:r w:rsidR="00C016C6" w:rsidRPr="00C450FD">
        <w:rPr>
          <w:sz w:val="20"/>
          <w:lang w:val="en-GB"/>
        </w:rPr>
        <w:t>Somewhere, UK</w:t>
      </w:r>
    </w:p>
    <w:p w14:paraId="16ADD98C" w14:textId="5D2810DD" w:rsidR="006015B0" w:rsidRPr="00C450FD" w:rsidRDefault="006015B0" w:rsidP="00F14412">
      <w:pPr>
        <w:pStyle w:val="Affiliations"/>
        <w:rPr>
          <w:sz w:val="20"/>
          <w:lang w:val="en-GB"/>
        </w:rPr>
      </w:pPr>
      <w:r w:rsidRPr="00C450FD">
        <w:rPr>
          <w:sz w:val="20"/>
          <w:vertAlign w:val="superscript"/>
          <w:lang w:val="en-GB"/>
        </w:rPr>
        <w:t>2</w:t>
      </w:r>
      <w:r w:rsidR="008F75EB" w:rsidRPr="00C450FD">
        <w:rPr>
          <w:sz w:val="20"/>
          <w:vertAlign w:val="superscript"/>
          <w:lang w:val="en-GB"/>
        </w:rPr>
        <w:t xml:space="preserve"> </w:t>
      </w:r>
      <w:r w:rsidR="00B81A93" w:rsidRPr="00C450FD">
        <w:rPr>
          <w:sz w:val="20"/>
          <w:lang w:val="en-GB"/>
        </w:rPr>
        <w:t>Institute of Advanced Placeholder Research</w:t>
      </w:r>
      <w:r w:rsidRPr="00C450FD">
        <w:rPr>
          <w:sz w:val="20"/>
          <w:lang w:val="en-GB"/>
        </w:rPr>
        <w:t xml:space="preserve">, </w:t>
      </w:r>
      <w:r w:rsidR="000B065F" w:rsidRPr="00C450FD">
        <w:rPr>
          <w:sz w:val="20"/>
          <w:lang w:val="en-GB"/>
        </w:rPr>
        <w:t>Sample City, Canada</w:t>
      </w:r>
    </w:p>
    <w:p w14:paraId="5D6D4A11" w14:textId="7969A3E6" w:rsidR="006015B0" w:rsidRPr="00C450FD" w:rsidRDefault="006015B0" w:rsidP="00F14412">
      <w:pPr>
        <w:pStyle w:val="Affiliations"/>
        <w:rPr>
          <w:sz w:val="20"/>
          <w:lang w:val="en-GB"/>
        </w:rPr>
      </w:pPr>
      <w:r w:rsidRPr="00C450FD">
        <w:rPr>
          <w:sz w:val="20"/>
          <w:vertAlign w:val="superscript"/>
          <w:lang w:val="en-GB"/>
        </w:rPr>
        <w:t>3</w:t>
      </w:r>
      <w:r w:rsidR="008F75EB" w:rsidRPr="00C450FD">
        <w:rPr>
          <w:sz w:val="20"/>
          <w:vertAlign w:val="superscript"/>
          <w:lang w:val="en-GB"/>
        </w:rPr>
        <w:t xml:space="preserve"> </w:t>
      </w:r>
      <w:r w:rsidR="00473A45" w:rsidRPr="00C450FD">
        <w:rPr>
          <w:sz w:val="20"/>
          <w:lang w:val="en-GB"/>
        </w:rPr>
        <w:t>Centre for Academic Formatting Excellence, Demo University, Australia</w:t>
      </w:r>
    </w:p>
    <w:p w14:paraId="45A8F90D" w14:textId="77777777" w:rsidR="006015B0" w:rsidRPr="00C450FD" w:rsidRDefault="006015B0" w:rsidP="009201C1">
      <w:pPr>
        <w:pStyle w:val="Title"/>
      </w:pPr>
    </w:p>
    <w:p w14:paraId="00E14CB4" w14:textId="77777777" w:rsidR="006015B0" w:rsidRPr="00C450FD" w:rsidRDefault="006015B0" w:rsidP="006015B0">
      <w:pPr>
        <w:pStyle w:val="AbstractTitle"/>
        <w:rPr>
          <w:lang w:val="en-GB"/>
        </w:rPr>
      </w:pPr>
      <w:r w:rsidRPr="00C450FD">
        <w:rPr>
          <w:lang w:val="en-GB"/>
        </w:rPr>
        <w:t>ABSTRACT</w:t>
      </w:r>
    </w:p>
    <w:p w14:paraId="37F3CF2F" w14:textId="2C85D92C" w:rsidR="00C871F7" w:rsidRPr="00C450FD" w:rsidRDefault="004517CF" w:rsidP="002168DE">
      <w:pPr>
        <w:pStyle w:val="AbstractText"/>
        <w:spacing w:after="159"/>
        <w:rPr>
          <w:szCs w:val="21"/>
          <w:lang w:val="en-GB"/>
        </w:rPr>
      </w:pPr>
      <w:r w:rsidRPr="00C450FD">
        <w:rPr>
          <w:szCs w:val="21"/>
          <w:lang w:val="en-GB"/>
        </w:rPr>
        <w:t>This document provides guidelines for authors submitting papers to the Proceedings of the 3rd Symposium on the Acoustics of Ancient Theatres. The conference proceedings will be published online</w:t>
      </w:r>
      <w:r w:rsidR="00E608F3" w:rsidRPr="00C450FD">
        <w:rPr>
          <w:szCs w:val="21"/>
          <w:lang w:val="en-GB"/>
        </w:rPr>
        <w:t xml:space="preserve"> at </w:t>
      </w:r>
      <w:hyperlink r:id="rId8" w:history="1">
        <w:r w:rsidR="00D479FE" w:rsidRPr="00C450FD">
          <w:rPr>
            <w:rStyle w:val="Hyperlink"/>
            <w:szCs w:val="21"/>
            <w:lang w:val="en-GB"/>
          </w:rPr>
          <w:t>https://www.eaa-saat.eu/</w:t>
        </w:r>
      </w:hyperlink>
      <w:r w:rsidRPr="00C450FD">
        <w:rPr>
          <w:szCs w:val="21"/>
          <w:lang w:val="en-GB"/>
        </w:rPr>
        <w:t>. All submissions must strictly follow the formatting instructions provided in this template and be submitted as PDF (Portable Document Format) files.</w:t>
      </w:r>
      <w:r w:rsidR="00052F04" w:rsidRPr="00C450FD">
        <w:rPr>
          <w:lang w:val="en-GB"/>
        </w:rPr>
        <w:t xml:space="preserve"> </w:t>
      </w:r>
      <w:r w:rsidR="00052F04" w:rsidRPr="00C450FD">
        <w:rPr>
          <w:szCs w:val="21"/>
          <w:lang w:val="en-GB"/>
        </w:rPr>
        <w:t>The inclusion of an abstract is mandatory. It must not exceed 200 words (including spaces) and should clearly summari</w:t>
      </w:r>
      <w:r w:rsidR="00732AD5" w:rsidRPr="00C450FD">
        <w:rPr>
          <w:szCs w:val="21"/>
          <w:lang w:val="en-GB"/>
        </w:rPr>
        <w:t>s</w:t>
      </w:r>
      <w:r w:rsidR="00052F04" w:rsidRPr="00C450FD">
        <w:rPr>
          <w:szCs w:val="21"/>
          <w:lang w:val="en-GB"/>
        </w:rPr>
        <w:t>e the main objectives, methods, and findings of the paper. The abstract must not include equations, figures, numbered references, or footnotes.</w:t>
      </w:r>
    </w:p>
    <w:p w14:paraId="53CE45B7" w14:textId="1B03B6BB" w:rsidR="009444F6" w:rsidRPr="00C450FD" w:rsidRDefault="00C871F7" w:rsidP="0034319A">
      <w:pPr>
        <w:ind w:firstLine="0"/>
        <w:rPr>
          <w:rStyle w:val="KeywordsChar"/>
          <w:lang w:bidi="ar-SA"/>
        </w:rPr>
      </w:pPr>
      <w:r w:rsidRPr="00C450FD">
        <w:rPr>
          <w:b/>
          <w:bCs/>
          <w:lang w:eastAsia="ja-JP" w:bidi="ar-SA"/>
        </w:rPr>
        <w:t>Keywords:</w:t>
      </w:r>
      <w:r w:rsidR="00B54A03" w:rsidRPr="00C450FD">
        <w:rPr>
          <w:b/>
          <w:bCs/>
          <w:lang w:eastAsia="ja-JP" w:bidi="ar-SA"/>
        </w:rPr>
        <w:t xml:space="preserve"> </w:t>
      </w:r>
      <w:r w:rsidR="00EF1938" w:rsidRPr="00C450FD">
        <w:rPr>
          <w:rStyle w:val="KeywordsChar"/>
          <w:lang w:bidi="ar-SA"/>
        </w:rPr>
        <w:t>Insert up to three keywords separated by commas</w:t>
      </w:r>
      <w:r w:rsidR="002E3B73" w:rsidRPr="00C450FD">
        <w:rPr>
          <w:rStyle w:val="KeywordsChar"/>
          <w:lang w:bidi="ar-SA"/>
        </w:rPr>
        <w:t>, in italics</w:t>
      </w:r>
      <w:r w:rsidR="003A524C" w:rsidRPr="00C450FD">
        <w:rPr>
          <w:rStyle w:val="KeywordsChar"/>
          <w:lang w:bidi="ar-SA"/>
        </w:rPr>
        <w:t xml:space="preserve"> and</w:t>
      </w:r>
      <w:r w:rsidR="002E3B73" w:rsidRPr="00C450FD">
        <w:rPr>
          <w:rStyle w:val="KeywordsChar"/>
          <w:lang w:bidi="ar-SA"/>
        </w:rPr>
        <w:t xml:space="preserve"> </w:t>
      </w:r>
      <w:r w:rsidR="00E73713" w:rsidRPr="00C450FD">
        <w:rPr>
          <w:rStyle w:val="KeywordsChar"/>
          <w:lang w:bidi="ar-SA"/>
        </w:rPr>
        <w:t>lowercase</w:t>
      </w:r>
      <w:r w:rsidR="00EF1938" w:rsidRPr="00C450FD">
        <w:rPr>
          <w:rStyle w:val="KeywordsChar"/>
          <w:lang w:bidi="ar-SA"/>
        </w:rPr>
        <w:t>. Keywords are mandatory.</w:t>
      </w:r>
    </w:p>
    <w:p w14:paraId="5D8A90CE" w14:textId="55D22C97" w:rsidR="00BE013A" w:rsidRPr="00C450FD" w:rsidRDefault="00BE013A" w:rsidP="0034319A">
      <w:pPr>
        <w:ind w:firstLine="0"/>
        <w:rPr>
          <w:sz w:val="24"/>
          <w:szCs w:val="24"/>
        </w:rPr>
        <w:sectPr w:rsidR="00BE013A" w:rsidRPr="00C450FD" w:rsidSect="00A3737F">
          <w:headerReference w:type="even" r:id="rId9"/>
          <w:headerReference w:type="default" r:id="rId10"/>
          <w:headerReference w:type="first" r:id="rId11"/>
          <w:footerReference w:type="first" r:id="rId12"/>
          <w:type w:val="continuous"/>
          <w:pgSz w:w="11906" w:h="16838" w:code="9"/>
          <w:pgMar w:top="1701" w:right="851" w:bottom="1985" w:left="851" w:header="680" w:footer="567" w:gutter="0"/>
          <w:cols w:space="720"/>
          <w:titlePg/>
          <w:docGrid w:linePitch="326"/>
        </w:sectPr>
      </w:pPr>
      <w:r w:rsidRPr="00C450FD">
        <w:rPr>
          <w:rStyle w:val="KeywordsChar"/>
          <w:sz w:val="24"/>
          <w:szCs w:val="24"/>
          <w:lang w:bidi="ar-SA"/>
        </w:rPr>
        <w:t xml:space="preserve"> </w:t>
      </w:r>
    </w:p>
    <w:p w14:paraId="132F8391" w14:textId="77777777" w:rsidR="006015B0" w:rsidRPr="00C450FD" w:rsidRDefault="006015B0" w:rsidP="00D27189">
      <w:pPr>
        <w:pStyle w:val="Heading1Introduction"/>
      </w:pPr>
      <w:r w:rsidRPr="00C450FD">
        <w:t>INTRODUCTION</w:t>
      </w:r>
    </w:p>
    <w:p w14:paraId="5EE71A02" w14:textId="77777777" w:rsidR="00456CEB" w:rsidRPr="00C450FD" w:rsidRDefault="00456CEB" w:rsidP="002B3DDF">
      <w:pPr>
        <w:pStyle w:val="Paragraph1"/>
        <w:rPr>
          <w:lang w:val="en-GB"/>
        </w:rPr>
      </w:pPr>
      <w:r w:rsidRPr="00C450FD">
        <w:rPr>
          <w:lang w:val="en-GB"/>
        </w:rPr>
        <w:t>Authors are requested to use this document as a guideline when preparing their manuscripts in order to ensure consistency and uniformity across all papers included in the Proceedings. Only manuscripts written in English will be considered for publication.</w:t>
      </w:r>
    </w:p>
    <w:p w14:paraId="15F5F9AA" w14:textId="2C8E4806" w:rsidR="00E56A76" w:rsidRPr="00C450FD" w:rsidRDefault="00300E6E" w:rsidP="008876D6">
      <w:pPr>
        <w:pStyle w:val="Paragraph2"/>
      </w:pPr>
      <w:r w:rsidRPr="00C450FD">
        <w:t xml:space="preserve">The length of each paper must not exceed </w:t>
      </w:r>
      <w:r w:rsidRPr="00C450FD">
        <w:rPr>
          <w:b/>
          <w:bCs/>
        </w:rPr>
        <w:t>four pages</w:t>
      </w:r>
      <w:r w:rsidRPr="00C450FD">
        <w:t>. The exclusive use of the International System of Units (SI) is mandatory. Where non-SI units are used, their SI equivalents must be provided in parentheses</w:t>
      </w:r>
      <w:r w:rsidR="00C450FD">
        <w:t>,</w:t>
      </w:r>
      <w:r w:rsidRPr="00C450FD">
        <w:t xml:space="preserve"> e.g., 25.4 mm (1 in).</w:t>
      </w:r>
      <w:r w:rsidR="008876D6">
        <w:t xml:space="preserve"> </w:t>
      </w:r>
      <w:r w:rsidRPr="00C450FD">
        <w:t xml:space="preserve">The </w:t>
      </w:r>
      <w:r w:rsidR="002E2E37" w:rsidRPr="00C450FD">
        <w:t>Organising</w:t>
      </w:r>
      <w:r w:rsidRPr="00C450FD">
        <w:t xml:space="preserve"> Committee reserves the right to reject any manuscript deemed unsuitable for inclusion in the Proceedings, even if the abstract has been previously accepted.</w:t>
      </w:r>
    </w:p>
    <w:p w14:paraId="4CC7D569" w14:textId="77777777" w:rsidR="006015B0" w:rsidRPr="00C450FD" w:rsidRDefault="006015B0" w:rsidP="00A42838">
      <w:pPr>
        <w:pStyle w:val="Heading1"/>
      </w:pPr>
      <w:r w:rsidRPr="00C450FD">
        <w:t>MANUSCRIPT FORMAT</w:t>
      </w:r>
    </w:p>
    <w:p w14:paraId="2AD99B8E" w14:textId="77777777" w:rsidR="006015B0" w:rsidRPr="00C450FD" w:rsidRDefault="006015B0" w:rsidP="006015B0">
      <w:pPr>
        <w:pStyle w:val="Heading2"/>
      </w:pPr>
      <w:r w:rsidRPr="00C450FD">
        <w:t>Margin Settings</w:t>
      </w:r>
    </w:p>
    <w:p w14:paraId="03CD605C" w14:textId="77777777" w:rsidR="008D78F9" w:rsidRPr="00C450FD" w:rsidRDefault="008D78F9" w:rsidP="009E0EBD">
      <w:pPr>
        <w:pStyle w:val="Paragraph1"/>
        <w:rPr>
          <w:lang w:val="en-GB"/>
        </w:rPr>
      </w:pPr>
      <w:r w:rsidRPr="00C450FD">
        <w:rPr>
          <w:lang w:val="en-GB"/>
        </w:rPr>
        <w:t>All conference papers must be prepared using A4 paper size, with all margins set to 15 mm. These settings, along with other formatting parameters, are automatically configured when using this Microsoft Word template.</w:t>
      </w:r>
    </w:p>
    <w:p w14:paraId="75461EB6" w14:textId="78F652C7" w:rsidR="006015B0" w:rsidRPr="00C450FD" w:rsidRDefault="008D78F9" w:rsidP="008D78F9">
      <w:pPr>
        <w:pStyle w:val="Paragraph2"/>
      </w:pPr>
      <w:r w:rsidRPr="00C450FD">
        <w:t>Page numbers must not be inserted. Authors should not modify the headers or footers, nor include any additional content in these areas, except for footnotes containing email addresses on the first page of the manuscript.</w:t>
      </w:r>
    </w:p>
    <w:p w14:paraId="1E1522E2" w14:textId="77777777" w:rsidR="006015B0" w:rsidRPr="00C450FD" w:rsidRDefault="006015B0" w:rsidP="006015B0">
      <w:pPr>
        <w:pStyle w:val="Heading2"/>
      </w:pPr>
      <w:r w:rsidRPr="00C450FD">
        <w:t>First Page Heading</w:t>
      </w:r>
    </w:p>
    <w:p w14:paraId="07B1EBA4" w14:textId="0C185F78" w:rsidR="006015B0" w:rsidRPr="00C450FD" w:rsidRDefault="004A16EF" w:rsidP="009E0EBD">
      <w:pPr>
        <w:pStyle w:val="Paragraph2"/>
        <w:ind w:firstLine="0"/>
      </w:pPr>
      <w:r w:rsidRPr="00C450FD">
        <w:rPr>
          <w:noProof/>
        </w:rPr>
        <mc:AlternateContent>
          <mc:Choice Requires="wps">
            <w:drawing>
              <wp:anchor distT="45720" distB="0" distL="0" distR="0" simplePos="0" relativeHeight="251659264" behindDoc="1" locked="1" layoutInCell="1" allowOverlap="1" wp14:anchorId="6AEDE606" wp14:editId="58291C36">
                <wp:simplePos x="0" y="0"/>
                <wp:positionH relativeFrom="margin">
                  <wp:posOffset>0</wp:posOffset>
                </wp:positionH>
                <wp:positionV relativeFrom="margin">
                  <wp:posOffset>7746365</wp:posOffset>
                </wp:positionV>
                <wp:extent cx="3124200" cy="327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27025"/>
                        </a:xfrm>
                        <a:prstGeom prst="rect">
                          <a:avLst/>
                        </a:prstGeom>
                        <a:noFill/>
                        <a:ln w="9525">
                          <a:noFill/>
                          <a:miter lim="800000"/>
                          <a:headEnd/>
                          <a:tailEnd/>
                        </a:ln>
                      </wps:spPr>
                      <wps:txbx>
                        <w:txbxContent>
                          <w:p w14:paraId="7255F26E" w14:textId="77777777" w:rsidR="00687FE0" w:rsidRPr="00C450FD" w:rsidRDefault="00162153" w:rsidP="004A16EF">
                            <w:pPr>
                              <w:spacing w:line="120" w:lineRule="exact"/>
                              <w:ind w:firstLine="0"/>
                              <w:rPr>
                                <w:b/>
                                <w:i/>
                                <w:sz w:val="16"/>
                                <w:szCs w:val="16"/>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ict w14:anchorId="4C36EE04">
                                <v:rect id="_x0000_i1026" style="width:92pt;height:.05pt" o:hrpct="402" o:hrstd="t" o:hr="t" fillcolor="#a0a0a0" stroked="f"/>
                              </w:pict>
                            </w:r>
                          </w:p>
                          <w:p w14:paraId="66426423" w14:textId="26E7B473" w:rsidR="004A16EF" w:rsidRPr="00C450FD" w:rsidRDefault="00EA2B9F" w:rsidP="004A16EF">
                            <w:pPr>
                              <w:spacing w:line="180" w:lineRule="exact"/>
                              <w:ind w:firstLine="0"/>
                              <w:rPr>
                                <w:sz w:val="18"/>
                                <w:szCs w:val="18"/>
                              </w:rPr>
                            </w:pPr>
                            <w:r w:rsidRPr="00C450FD">
                              <w:rPr>
                                <w:b/>
                                <w:i/>
                                <w:sz w:val="18"/>
                                <w:szCs w:val="18"/>
                              </w:rPr>
                              <w:t xml:space="preserve">(*) </w:t>
                            </w:r>
                            <w:r w:rsidR="00687FE0" w:rsidRPr="00C450FD">
                              <w:rPr>
                                <w:b/>
                                <w:i/>
                                <w:sz w:val="18"/>
                                <w:szCs w:val="18"/>
                              </w:rPr>
                              <w:t>Corresponding author</w:t>
                            </w:r>
                            <w:r w:rsidR="00687FE0" w:rsidRPr="00C450FD">
                              <w:rPr>
                                <w:i/>
                                <w:sz w:val="18"/>
                                <w:szCs w:val="18"/>
                              </w:rPr>
                              <w:t xml:space="preserve">: </w:t>
                            </w:r>
                            <w:r w:rsidR="00C91794" w:rsidRPr="00C450FD">
                              <w:rPr>
                                <w:i/>
                                <w:sz w:val="18"/>
                                <w:szCs w:val="18"/>
                              </w:rPr>
                              <w:t>first.author@university.edu</w:t>
                            </w:r>
                          </w:p>
                          <w:p w14:paraId="1C088E6D" w14:textId="63BC879C" w:rsidR="00687FE0" w:rsidRPr="00C450FD" w:rsidRDefault="00687FE0" w:rsidP="004A16EF">
                            <w:pPr>
                              <w:spacing w:line="180" w:lineRule="exact"/>
                              <w:ind w:firstLine="0"/>
                              <w:rPr>
                                <w:sz w:val="16"/>
                                <w:szCs w:val="16"/>
                              </w:rPr>
                            </w:pPr>
                          </w:p>
                        </w:txbxContent>
                      </wps:txbx>
                      <wps:bodyPr rot="0" vert="horz" wrap="square" lIns="0" tIns="4572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DE606" id="_x0000_t202" coordsize="21600,21600" o:spt="202" path="m,l,21600r21600,l21600,xe">
                <v:stroke joinstyle="miter"/>
                <v:path gradientshapeok="t" o:connecttype="rect"/>
              </v:shapetype>
              <v:shape id="Text Box 2" o:spid="_x0000_s1026" type="#_x0000_t202" style="position:absolute;left:0;text-align:left;margin-left:0;margin-top:609.95pt;width:246pt;height:25.75pt;z-index:-251657216;visibility:visible;mso-wrap-style:square;mso-width-percent:0;mso-height-percent:0;mso-wrap-distance-left:0;mso-wrap-distance-top:3.6pt;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" filled="f" stroked="f">
                <v:textbox inset="0,,0,0">
                  <w:txbxContent>
                    <w:p w14:paraId="7255F26E" w14:textId="77777777" w:rsidR="00687FE0" w:rsidRPr="00C450FD" w:rsidRDefault="00000000" w:rsidP="004A16EF">
                      <w:pPr>
                        <w:spacing w:line="120" w:lineRule="exact"/>
                        <w:ind w:firstLine="0"/>
                        <w:rPr>
                          <w:b/>
                          <w:i/>
                          <w:sz w:val="16"/>
                          <w:szCs w:val="16"/>
                        </w:rPr>
                      </w:pPr>
                      <w:r w:rsidRPr="00C450F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ict w14:anchorId="4C36EE04">
                          <v:rect id="_x0000_i1026" style="width:92pt;height:.05pt" o:hrpct="402" o:hrstd="t" o:hr="t" fillcolor="#a0a0a0" stroked="f"/>
                        </w:pict>
                      </w:r>
                    </w:p>
                    <w:p w14:paraId="66426423" w14:textId="26E7B473" w:rsidR="004A16EF" w:rsidRPr="00C450FD" w:rsidRDefault="00EA2B9F" w:rsidP="004A16EF">
                      <w:pPr>
                        <w:spacing w:line="180" w:lineRule="exact"/>
                        <w:ind w:firstLine="0"/>
                        <w:rPr>
                          <w:sz w:val="18"/>
                          <w:szCs w:val="18"/>
                        </w:rPr>
                      </w:pPr>
                      <w:r w:rsidRPr="00C450FD">
                        <w:rPr>
                          <w:b/>
                          <w:i/>
                          <w:sz w:val="18"/>
                          <w:szCs w:val="18"/>
                        </w:rPr>
                        <w:t xml:space="preserve">(*) </w:t>
                      </w:r>
                      <w:r w:rsidR="00687FE0" w:rsidRPr="00C450FD">
                        <w:rPr>
                          <w:b/>
                          <w:i/>
                          <w:sz w:val="18"/>
                          <w:szCs w:val="18"/>
                        </w:rPr>
                        <w:t>Corresponding author</w:t>
                      </w:r>
                      <w:r w:rsidR="00687FE0" w:rsidRPr="00C450FD">
                        <w:rPr>
                          <w:i/>
                          <w:sz w:val="18"/>
                          <w:szCs w:val="18"/>
                        </w:rPr>
                        <w:t xml:space="preserve">: </w:t>
                      </w:r>
                      <w:r w:rsidR="00C91794" w:rsidRPr="00C450FD">
                        <w:rPr>
                          <w:i/>
                          <w:sz w:val="18"/>
                          <w:szCs w:val="18"/>
                        </w:rPr>
                        <w:t>first.author@university.edu</w:t>
                      </w:r>
                    </w:p>
                    <w:p w14:paraId="1C088E6D" w14:textId="63BC879C" w:rsidR="00687FE0" w:rsidRPr="00C450FD" w:rsidRDefault="00687FE0" w:rsidP="004A16EF">
                      <w:pPr>
                        <w:spacing w:line="180" w:lineRule="exact"/>
                        <w:ind w:firstLine="0"/>
                        <w:rPr>
                          <w:sz w:val="16"/>
                          <w:szCs w:val="16"/>
                        </w:rPr>
                      </w:pPr>
                    </w:p>
                  </w:txbxContent>
                </v:textbox>
                <w10:wrap type="square" anchorx="margin" anchory="margin"/>
                <w10:anchorlock/>
              </v:shape>
            </w:pict>
          </mc:Fallback>
        </mc:AlternateContent>
      </w:r>
      <w:r w:rsidR="009E0EBD" w:rsidRPr="00C450FD">
        <w:t xml:space="preserve">This document serves as a template; therefore, all required logos are already included. The Symposium logo must appear only at the top of the first page, while the </w:t>
      </w:r>
      <w:r w:rsidR="009E0EBD" w:rsidRPr="00C450FD">
        <w:t>organisers’ logos must appear only at the bottom of the first page. Logos must not be included on subsequent pages.</w:t>
      </w:r>
    </w:p>
    <w:p w14:paraId="75B24B42" w14:textId="761997F7" w:rsidR="00846C61" w:rsidRPr="00C450FD" w:rsidRDefault="00846C61" w:rsidP="00846C61">
      <w:pPr>
        <w:pStyle w:val="Paragraph2"/>
      </w:pPr>
      <w:r w:rsidRPr="00C450FD">
        <w:t>The paper title must be written in Times New Roman, 1</w:t>
      </w:r>
      <w:r w:rsidR="00454717">
        <w:t>4</w:t>
      </w:r>
      <w:r w:rsidRPr="00C450FD">
        <w:t xml:space="preserve">-point bold font, and must not exceed 20 words. </w:t>
      </w:r>
      <w:r w:rsidR="00E73FF3" w:rsidRPr="007B53E3">
        <w:rPr>
          <w:b/>
          <w:bCs/>
        </w:rPr>
        <w:t>The title shall be written in title case</w:t>
      </w:r>
      <w:r w:rsidRPr="007B53E3">
        <w:rPr>
          <w:b/>
          <w:bCs/>
        </w:rPr>
        <w:t xml:space="preserve">, </w:t>
      </w:r>
      <w:r w:rsidR="00E73FF3" w:rsidRPr="007B53E3">
        <w:rPr>
          <w:b/>
          <w:bCs/>
        </w:rPr>
        <w:t>including</w:t>
      </w:r>
      <w:r w:rsidRPr="007B53E3">
        <w:rPr>
          <w:b/>
          <w:bCs/>
        </w:rPr>
        <w:t xml:space="preserve"> proper nouns</w:t>
      </w:r>
      <w:r w:rsidR="007B53E3">
        <w:t>, e.g., “This is a Correctly Formatted Title”.</w:t>
      </w:r>
      <w:r w:rsidRPr="00C450FD">
        <w:t xml:space="preserve"> The title must be centred, as shown in this template, and formatted using the predefined style “</w:t>
      </w:r>
      <w:r w:rsidR="00E73FF3" w:rsidRPr="00C450FD">
        <w:t>Paper Title</w:t>
      </w:r>
      <w:r w:rsidRPr="00C450FD">
        <w:t>”.</w:t>
      </w:r>
    </w:p>
    <w:p w14:paraId="015B6E61" w14:textId="77777777" w:rsidR="00A2208A" w:rsidRPr="00C450FD" w:rsidRDefault="00A2208A" w:rsidP="00A2208A">
      <w:pPr>
        <w:pStyle w:val="Heading2"/>
      </w:pPr>
      <w:bookmarkStart w:id="2" w:name="_Hlk32844442"/>
      <w:r w:rsidRPr="00C450FD">
        <w:t>Author Information</w:t>
      </w:r>
    </w:p>
    <w:p w14:paraId="2A1CFD66" w14:textId="77AD25E3" w:rsidR="00955AF4" w:rsidRPr="00C450FD" w:rsidRDefault="00955AF4" w:rsidP="00955AF4">
      <w:pPr>
        <w:pStyle w:val="Paragraph1"/>
        <w:rPr>
          <w:lang w:val="en-GB"/>
        </w:rPr>
      </w:pPr>
      <w:r w:rsidRPr="00C450FD">
        <w:rPr>
          <w:lang w:val="en-GB"/>
        </w:rPr>
        <w:t>Author names must be placed below the title and centred, using the predefined style “Authors”. The font should be Times New Roman, 11-point regular. Each author’s given name(s) should precede the family name. Multiple authors must be separated by semicolons.</w:t>
      </w:r>
      <w:r w:rsidR="00996511" w:rsidRPr="00C450FD">
        <w:rPr>
          <w:lang w:val="en-GB"/>
        </w:rPr>
        <w:t xml:space="preserve"> Author names should be consistent across all contributions submitted to the Symposium.</w:t>
      </w:r>
    </w:p>
    <w:p w14:paraId="23953567" w14:textId="353207EC" w:rsidR="00A2208A" w:rsidRPr="00C450FD" w:rsidRDefault="00955AF4" w:rsidP="00955AF4">
      <w:pPr>
        <w:pStyle w:val="Paragraph2"/>
      </w:pPr>
      <w:r w:rsidRPr="00C450FD">
        <w:t>Author affiliations, including institution and country, must be listed below the author names in Times New Roman, 10-point regular font, using the predefined style “Affiliation”. For manuscripts with more than three authors, continue listing authors and affiliations following the examples provided on the first page of this template.</w:t>
      </w:r>
      <w:r w:rsidR="00A2208A" w:rsidRPr="00C450FD">
        <w:t xml:space="preserve"> </w:t>
      </w:r>
    </w:p>
    <w:p w14:paraId="2E2E7F35" w14:textId="77777777" w:rsidR="00A2208A" w:rsidRPr="00C450FD" w:rsidRDefault="00A2208A" w:rsidP="00A2208A">
      <w:pPr>
        <w:pStyle w:val="Heading2"/>
      </w:pPr>
      <w:r w:rsidRPr="00C450FD">
        <w:t>Headings</w:t>
      </w:r>
    </w:p>
    <w:p w14:paraId="558635B8" w14:textId="3E71B9A8" w:rsidR="00A2208A" w:rsidRPr="00C450FD" w:rsidRDefault="00B77448" w:rsidP="004066C4">
      <w:pPr>
        <w:pStyle w:val="Paragraph1"/>
        <w:rPr>
          <w:lang w:val="en-GB"/>
        </w:rPr>
      </w:pPr>
      <w:r w:rsidRPr="00C450FD">
        <w:rPr>
          <w:lang w:val="en-GB"/>
        </w:rPr>
        <w:t>All headings must be left-aligned and written in Times New Roman font.</w:t>
      </w:r>
      <w:r w:rsidR="00920067">
        <w:rPr>
          <w:lang w:val="en-GB"/>
        </w:rPr>
        <w:t xml:space="preserve"> Headings should follow title </w:t>
      </w:r>
      <w:r w:rsidR="001A290D">
        <w:rPr>
          <w:lang w:val="en-GB"/>
        </w:rPr>
        <w:t>case, e.g., “This is a Correctly Formatted Heading”.</w:t>
      </w:r>
      <w:r w:rsidR="004066C4" w:rsidRPr="00C450FD">
        <w:rPr>
          <w:lang w:val="en-GB"/>
        </w:rPr>
        <w:t xml:space="preserve"> </w:t>
      </w:r>
      <w:r w:rsidRPr="00C450FD">
        <w:rPr>
          <w:lang w:val="en-GB"/>
        </w:rPr>
        <w:t>A maximum of two heading levels is permitted. These should be formatted using the predefined styles “Heading</w:t>
      </w:r>
      <w:r w:rsidR="0055164C" w:rsidRPr="00C450FD">
        <w:rPr>
          <w:lang w:val="en-GB"/>
        </w:rPr>
        <w:t xml:space="preserve"> 1,</w:t>
      </w:r>
      <w:r w:rsidRPr="00C450FD">
        <w:rPr>
          <w:lang w:val="en-GB"/>
        </w:rPr>
        <w:t xml:space="preserve"> </w:t>
      </w:r>
      <w:r w:rsidR="0055164C" w:rsidRPr="00C450FD">
        <w:rPr>
          <w:lang w:val="en-GB"/>
        </w:rPr>
        <w:t>Sections</w:t>
      </w:r>
      <w:r w:rsidRPr="00C450FD">
        <w:rPr>
          <w:lang w:val="en-GB"/>
        </w:rPr>
        <w:t xml:space="preserve">” and “Heading </w:t>
      </w:r>
      <w:r w:rsidR="0055164C" w:rsidRPr="00C450FD">
        <w:rPr>
          <w:lang w:val="en-GB"/>
        </w:rPr>
        <w:t>2, Subsections</w:t>
      </w:r>
      <w:r w:rsidRPr="00C450FD">
        <w:rPr>
          <w:lang w:val="en-GB"/>
        </w:rPr>
        <w:t>”. Both levels must use Times New Roman, 10.5-point bold font and be numbered sequentially.</w:t>
      </w:r>
    </w:p>
    <w:p w14:paraId="18C7AA8A" w14:textId="77777777" w:rsidR="00A2208A" w:rsidRPr="00C450FD" w:rsidRDefault="00A2208A" w:rsidP="00A2208A">
      <w:pPr>
        <w:pStyle w:val="Heading2"/>
      </w:pPr>
      <w:r w:rsidRPr="00C450FD">
        <w:lastRenderedPageBreak/>
        <w:t>Main Body</w:t>
      </w:r>
    </w:p>
    <w:p w14:paraId="7F3AB259" w14:textId="426DAE89" w:rsidR="004D6211" w:rsidRPr="00C450FD" w:rsidRDefault="004D6211" w:rsidP="004D6211">
      <w:pPr>
        <w:pStyle w:val="Paragraph1"/>
        <w:rPr>
          <w:lang w:val="en-GB"/>
        </w:rPr>
      </w:pPr>
      <w:r w:rsidRPr="00C450FD">
        <w:rPr>
          <w:lang w:val="en-GB"/>
        </w:rPr>
        <w:t>The text shall be organised in a two-column layout. The font for the main body text must be 10.5-point Times New Roman (regular). If these fonts are not available, a similar serif font may be used.</w:t>
      </w:r>
    </w:p>
    <w:p w14:paraId="20F0390E" w14:textId="660D99FB" w:rsidR="00313F79" w:rsidRPr="00C450FD" w:rsidRDefault="00313F79" w:rsidP="00BB10A3">
      <w:pPr>
        <w:pStyle w:val="Paragraph2"/>
      </w:pPr>
      <w:r w:rsidRPr="00C450FD">
        <w:t>Two predefined paragraph styles shall be used in the main body text:</w:t>
      </w:r>
    </w:p>
    <w:p w14:paraId="3AC99532" w14:textId="77777777" w:rsidR="00313F79" w:rsidRPr="00C450FD" w:rsidRDefault="00313F79" w:rsidP="00162153">
      <w:pPr>
        <w:pStyle w:val="Paragraph1"/>
        <w:numPr>
          <w:ilvl w:val="0"/>
          <w:numId w:val="15"/>
        </w:numPr>
        <w:rPr>
          <w:lang w:val="en-GB"/>
        </w:rPr>
      </w:pPr>
      <w:r w:rsidRPr="00C450FD">
        <w:rPr>
          <w:lang w:val="en-GB"/>
        </w:rPr>
        <w:t>“Paragraph 1” shall be used for the first paragraph following a heading and must not include indentation.</w:t>
      </w:r>
    </w:p>
    <w:p w14:paraId="1932F64B" w14:textId="502E1869" w:rsidR="00313F79" w:rsidRPr="00C450FD" w:rsidRDefault="00313F79" w:rsidP="00162153">
      <w:pPr>
        <w:pStyle w:val="Paragraph1"/>
        <w:numPr>
          <w:ilvl w:val="0"/>
          <w:numId w:val="15"/>
        </w:numPr>
        <w:rPr>
          <w:lang w:val="en-GB"/>
        </w:rPr>
      </w:pPr>
      <w:r w:rsidRPr="00C450FD">
        <w:rPr>
          <w:lang w:val="en-GB"/>
        </w:rPr>
        <w:t>“Paragraph 2” shall be used for all subsequent paragraphs and shall include a first-line indentation of 0.5 cm.</w:t>
      </w:r>
    </w:p>
    <w:p w14:paraId="3EE629AE" w14:textId="531F5889" w:rsidR="00A2208A" w:rsidRPr="00C450FD" w:rsidRDefault="00313F79" w:rsidP="00313F79">
      <w:pPr>
        <w:pStyle w:val="Paragraph1"/>
        <w:rPr>
          <w:lang w:val="en-GB"/>
        </w:rPr>
      </w:pPr>
      <w:r w:rsidRPr="00C450FD">
        <w:rPr>
          <w:lang w:val="en-GB"/>
        </w:rPr>
        <w:t>Authors must ensure consistent use of these styles throughout the manuscript.</w:t>
      </w:r>
    </w:p>
    <w:p w14:paraId="1ED9BEDF" w14:textId="0C309A86" w:rsidR="00A2208A" w:rsidRPr="00C450FD" w:rsidRDefault="00A2208A" w:rsidP="00B04E21">
      <w:pPr>
        <w:pStyle w:val="Heading2"/>
      </w:pPr>
      <w:r w:rsidRPr="00C450FD">
        <w:t xml:space="preserve">Graphics and </w:t>
      </w:r>
      <w:r w:rsidRPr="00C450FD">
        <w:rPr>
          <w:rFonts w:hint="eastAsia"/>
        </w:rPr>
        <w:t>Tables</w:t>
      </w:r>
    </w:p>
    <w:bookmarkEnd w:id="2"/>
    <w:p w14:paraId="30731C15" w14:textId="77777777" w:rsidR="00CC07E3" w:rsidRPr="00C450FD" w:rsidRDefault="00CC07E3" w:rsidP="00CC07E3">
      <w:pPr>
        <w:pStyle w:val="Paragraph1"/>
        <w:rPr>
          <w:lang w:val="en-GB"/>
        </w:rPr>
      </w:pPr>
      <w:r w:rsidRPr="00C450FD">
        <w:rPr>
          <w:lang w:val="en-GB"/>
        </w:rPr>
        <w:t>All graphics, charts, tables, illustrations, and photographs must be incorporated directly into the manuscript, positioned shortly after their first mention in the text. An example of the preferred layout is shown in Figure 1. Graphics must be centred within the column.</w:t>
      </w:r>
    </w:p>
    <w:p w14:paraId="4B090E9F" w14:textId="1E8A1194" w:rsidR="00CC07E3" w:rsidRPr="00C450FD" w:rsidRDefault="00CC07E3" w:rsidP="00ED1FDF">
      <w:pPr>
        <w:pStyle w:val="Paragraph2"/>
      </w:pPr>
      <w:r w:rsidRPr="00C450FD">
        <w:t>Figures shall include a caption placed beneath the graphic. Captions must be written in 10.5-point Times New Roman font, centred, and formatted using the predefined style “Caption”.</w:t>
      </w:r>
      <w:r w:rsidR="006937F3" w:rsidRPr="00C450FD">
        <w:t xml:space="preserve"> Figures and tables must be numbered consecutively</w:t>
      </w:r>
      <w:r w:rsidR="00273D76" w:rsidRPr="00C450FD">
        <w:t xml:space="preserve"> and referred to in the text</w:t>
      </w:r>
      <w:r w:rsidR="006937F3" w:rsidRPr="00C450FD">
        <w:t xml:space="preserve">, with the </w:t>
      </w:r>
      <w:r w:rsidR="00587E5C" w:rsidRPr="00C450FD">
        <w:t xml:space="preserve">numbering </w:t>
      </w:r>
      <w:r w:rsidR="006937F3" w:rsidRPr="00C450FD">
        <w:t>in</w:t>
      </w:r>
      <w:r w:rsidR="00587E5C" w:rsidRPr="00C450FD">
        <w:t xml:space="preserve"> bold.</w:t>
      </w:r>
    </w:p>
    <w:p w14:paraId="15255D3D" w14:textId="77777777" w:rsidR="00B16278" w:rsidRPr="00C450FD" w:rsidRDefault="005E1489" w:rsidP="00B16278">
      <w:pPr>
        <w:pStyle w:val="Figure"/>
      </w:pPr>
      <w:r w:rsidRPr="00C450FD">
        <w:rPr>
          <w:noProof/>
          <w:lang w:eastAsia="en-US"/>
        </w:rPr>
        <w:drawing>
          <wp:inline distT="0" distB="0" distL="0" distR="0" wp14:anchorId="218DBC32" wp14:editId="5DD24EBA">
            <wp:extent cx="3155950" cy="2101850"/>
            <wp:effectExtent l="0" t="0" r="6350" b="0"/>
            <wp:docPr id="54168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5950" cy="2101850"/>
                    </a:xfrm>
                    <a:prstGeom prst="rect">
                      <a:avLst/>
                    </a:prstGeom>
                    <a:noFill/>
                    <a:ln>
                      <a:noFill/>
                    </a:ln>
                  </pic:spPr>
                </pic:pic>
              </a:graphicData>
            </a:graphic>
          </wp:inline>
        </w:drawing>
      </w:r>
    </w:p>
    <w:p w14:paraId="21F8AFD7" w14:textId="262445BB" w:rsidR="00B16278" w:rsidRPr="00C450FD" w:rsidRDefault="00B16278" w:rsidP="001D1134">
      <w:pPr>
        <w:pStyle w:val="Caption"/>
        <w:rPr>
          <w:iCs w:val="0"/>
        </w:rPr>
      </w:pPr>
      <w:r w:rsidRPr="00C450FD">
        <w:t xml:space="preserve">Figure </w:t>
      </w:r>
      <w:r w:rsidRPr="00C450FD">
        <w:fldChar w:fldCharType="begin"/>
      </w:r>
      <w:r w:rsidRPr="00C450FD">
        <w:instrText xml:space="preserve"> SEQ Figure \* ARABIC </w:instrText>
      </w:r>
      <w:r w:rsidRPr="00C450FD">
        <w:fldChar w:fldCharType="separate"/>
      </w:r>
      <w:r w:rsidR="00B75B85">
        <w:rPr>
          <w:noProof/>
        </w:rPr>
        <w:t>1</w:t>
      </w:r>
      <w:r w:rsidRPr="00C450FD">
        <w:fldChar w:fldCharType="end"/>
      </w:r>
      <w:r w:rsidRPr="00C450FD">
        <w:rPr>
          <w:b w:val="0"/>
          <w:bCs/>
        </w:rPr>
        <w:t xml:space="preserve"> </w:t>
      </w:r>
      <w:r w:rsidR="00E94ABD" w:rsidRPr="00C450FD">
        <w:rPr>
          <w:b w:val="0"/>
          <w:bCs/>
        </w:rPr>
        <w:t>Roman theatre. Cartagena, Spain.</w:t>
      </w:r>
    </w:p>
    <w:p w14:paraId="4664AC43" w14:textId="3971BC8A" w:rsidR="00B04E21" w:rsidRPr="00C450FD" w:rsidRDefault="00F73A7C" w:rsidP="00F73A7C">
      <w:pPr>
        <w:pStyle w:val="Paragraph2"/>
      </w:pPr>
      <w:r w:rsidRPr="00C450FD">
        <w:t>Tables must be centred within the column. Vertical borders should not be used. Each table shall include a caption placed above the table, written in 10.5-point Times New Roman font, centred, and formatted using the predefined style “Caption”. An example of a table is provided in Table 1.</w:t>
      </w:r>
    </w:p>
    <w:p w14:paraId="42A7D30C" w14:textId="745999C6" w:rsidR="00B04E21" w:rsidRPr="00C450FD" w:rsidRDefault="00B04E21" w:rsidP="00A2208A">
      <w:pPr>
        <w:pStyle w:val="Paragraph1"/>
        <w:rPr>
          <w:lang w:val="en-GB"/>
        </w:rPr>
      </w:pPr>
    </w:p>
    <w:p w14:paraId="49D8901D" w14:textId="7C202440" w:rsidR="00B04E21" w:rsidRPr="00C450FD" w:rsidRDefault="00B04E21" w:rsidP="00B04E21">
      <w:pPr>
        <w:pStyle w:val="Didascalia1"/>
        <w:rPr>
          <w:lang w:val="en-GB"/>
        </w:rPr>
      </w:pPr>
      <w:r w:rsidRPr="00C450FD">
        <w:rPr>
          <w:b/>
          <w:bCs/>
          <w:lang w:val="en-GB"/>
        </w:rPr>
        <w:t>Table 1</w:t>
      </w:r>
      <w:r w:rsidR="003033E6" w:rsidRPr="00C450FD">
        <w:rPr>
          <w:lang w:val="en-GB"/>
        </w:rPr>
        <w:t>.</w:t>
      </w:r>
      <w:r w:rsidRPr="00C450FD">
        <w:rPr>
          <w:lang w:val="en-GB"/>
        </w:rPr>
        <w:t xml:space="preserve"> Density of solid and fluid materials</w:t>
      </w:r>
    </w:p>
    <w:tbl>
      <w:tblPr>
        <w:tblW w:w="0" w:type="auto"/>
        <w:jc w:val="center"/>
        <w:tblLook w:val="04A0" w:firstRow="1" w:lastRow="0" w:firstColumn="1" w:lastColumn="0" w:noHBand="0" w:noVBand="1"/>
      </w:tblPr>
      <w:tblGrid>
        <w:gridCol w:w="928"/>
        <w:gridCol w:w="222"/>
        <w:gridCol w:w="1463"/>
      </w:tblGrid>
      <w:tr w:rsidR="00B04E21" w:rsidRPr="00C450FD" w14:paraId="5482E74D" w14:textId="77777777" w:rsidTr="00AB6E7E">
        <w:trPr>
          <w:jc w:val="center"/>
        </w:trPr>
        <w:tc>
          <w:tcPr>
            <w:tcW w:w="0" w:type="auto"/>
            <w:tcBorders>
              <w:top w:val="single" w:sz="4" w:space="0" w:color="auto"/>
              <w:bottom w:val="single" w:sz="4" w:space="0" w:color="auto"/>
            </w:tcBorders>
            <w:vAlign w:val="center"/>
          </w:tcPr>
          <w:p w14:paraId="141D8DFE" w14:textId="77777777" w:rsidR="00B04E21" w:rsidRPr="00C450FD" w:rsidRDefault="00B04E21" w:rsidP="00A33DC1">
            <w:pPr>
              <w:pStyle w:val="TableCell"/>
              <w:rPr>
                <w:lang w:val="en-GB"/>
              </w:rPr>
            </w:pPr>
            <w:r w:rsidRPr="00C450FD">
              <w:rPr>
                <w:lang w:val="en-GB"/>
              </w:rPr>
              <w:t>Material</w:t>
            </w:r>
          </w:p>
        </w:tc>
        <w:tc>
          <w:tcPr>
            <w:tcW w:w="0" w:type="auto"/>
            <w:tcBorders>
              <w:top w:val="single" w:sz="4" w:space="0" w:color="auto"/>
              <w:bottom w:val="single" w:sz="4" w:space="0" w:color="auto"/>
            </w:tcBorders>
          </w:tcPr>
          <w:p w14:paraId="5CAF7AEA" w14:textId="77777777" w:rsidR="00B04E21" w:rsidRPr="00C450FD" w:rsidRDefault="00B04E21" w:rsidP="00A33DC1">
            <w:pPr>
              <w:pStyle w:val="TableCell"/>
              <w:rPr>
                <w:lang w:val="en-GB"/>
              </w:rPr>
            </w:pPr>
          </w:p>
        </w:tc>
        <w:tc>
          <w:tcPr>
            <w:tcW w:w="0" w:type="auto"/>
            <w:tcBorders>
              <w:top w:val="single" w:sz="4" w:space="0" w:color="auto"/>
              <w:bottom w:val="single" w:sz="4" w:space="0" w:color="auto"/>
            </w:tcBorders>
            <w:vAlign w:val="center"/>
          </w:tcPr>
          <w:p w14:paraId="4CDCFA80" w14:textId="6787B81F" w:rsidR="00B04E21" w:rsidRPr="00C450FD" w:rsidRDefault="00B04E21" w:rsidP="00A33DC1">
            <w:pPr>
              <w:pStyle w:val="TableCell"/>
              <w:rPr>
                <w:lang w:val="en-GB"/>
              </w:rPr>
            </w:pPr>
            <w:r w:rsidRPr="00C450FD">
              <w:rPr>
                <w:lang w:val="en-GB"/>
              </w:rPr>
              <w:t>Density, kg/m</w:t>
            </w:r>
            <w:r w:rsidRPr="00C450FD">
              <w:rPr>
                <w:vertAlign w:val="superscript"/>
                <w:lang w:val="en-GB"/>
              </w:rPr>
              <w:t>3</w:t>
            </w:r>
          </w:p>
        </w:tc>
      </w:tr>
      <w:tr w:rsidR="00B04E21" w:rsidRPr="00C450FD" w14:paraId="7B96AA60" w14:textId="77777777" w:rsidTr="00AB6E7E">
        <w:trPr>
          <w:jc w:val="center"/>
        </w:trPr>
        <w:tc>
          <w:tcPr>
            <w:tcW w:w="0" w:type="auto"/>
            <w:tcBorders>
              <w:top w:val="single" w:sz="4" w:space="0" w:color="auto"/>
            </w:tcBorders>
            <w:vAlign w:val="center"/>
          </w:tcPr>
          <w:p w14:paraId="3CF056E8" w14:textId="77777777" w:rsidR="00B04E21" w:rsidRPr="00C450FD" w:rsidRDefault="00B04E21" w:rsidP="00A33DC1">
            <w:pPr>
              <w:pStyle w:val="TableCell"/>
              <w:rPr>
                <w:lang w:val="en-GB"/>
              </w:rPr>
            </w:pPr>
            <w:r w:rsidRPr="00C450FD">
              <w:rPr>
                <w:lang w:val="en-GB"/>
              </w:rPr>
              <w:t>Air</w:t>
            </w:r>
          </w:p>
        </w:tc>
        <w:tc>
          <w:tcPr>
            <w:tcW w:w="0" w:type="auto"/>
            <w:tcBorders>
              <w:top w:val="single" w:sz="4" w:space="0" w:color="auto"/>
            </w:tcBorders>
          </w:tcPr>
          <w:p w14:paraId="74ADDA06" w14:textId="77777777" w:rsidR="00B04E21" w:rsidRPr="00C450FD" w:rsidRDefault="00B04E21" w:rsidP="00A33DC1">
            <w:pPr>
              <w:pStyle w:val="TableCell"/>
              <w:rPr>
                <w:lang w:val="en-GB"/>
              </w:rPr>
            </w:pPr>
          </w:p>
        </w:tc>
        <w:tc>
          <w:tcPr>
            <w:tcW w:w="0" w:type="auto"/>
            <w:tcBorders>
              <w:top w:val="single" w:sz="4" w:space="0" w:color="auto"/>
            </w:tcBorders>
            <w:vAlign w:val="center"/>
          </w:tcPr>
          <w:p w14:paraId="6B42C544" w14:textId="530B544C" w:rsidR="00B04E21" w:rsidRPr="00C450FD" w:rsidRDefault="00B04E21" w:rsidP="00A33DC1">
            <w:pPr>
              <w:pStyle w:val="TableCell"/>
              <w:rPr>
                <w:lang w:val="en-GB"/>
              </w:rPr>
            </w:pPr>
            <w:r w:rsidRPr="00C450FD">
              <w:rPr>
                <w:lang w:val="en-GB"/>
              </w:rPr>
              <w:t>1.21</w:t>
            </w:r>
          </w:p>
        </w:tc>
      </w:tr>
      <w:tr w:rsidR="00B04E21" w:rsidRPr="00C450FD" w14:paraId="1C832F3A" w14:textId="77777777" w:rsidTr="00AB6E7E">
        <w:trPr>
          <w:jc w:val="center"/>
        </w:trPr>
        <w:tc>
          <w:tcPr>
            <w:tcW w:w="0" w:type="auto"/>
            <w:vAlign w:val="center"/>
          </w:tcPr>
          <w:p w14:paraId="5E131BA3" w14:textId="77777777" w:rsidR="00B04E21" w:rsidRPr="00C450FD" w:rsidRDefault="00B04E21" w:rsidP="00A33DC1">
            <w:pPr>
              <w:pStyle w:val="TableCell"/>
              <w:rPr>
                <w:lang w:val="en-GB"/>
              </w:rPr>
            </w:pPr>
            <w:r w:rsidRPr="00C450FD">
              <w:rPr>
                <w:lang w:val="en-GB"/>
              </w:rPr>
              <w:t>Water</w:t>
            </w:r>
          </w:p>
        </w:tc>
        <w:tc>
          <w:tcPr>
            <w:tcW w:w="0" w:type="auto"/>
          </w:tcPr>
          <w:p w14:paraId="18180375" w14:textId="77777777" w:rsidR="00B04E21" w:rsidRPr="00C450FD" w:rsidRDefault="00B04E21" w:rsidP="00A33DC1">
            <w:pPr>
              <w:pStyle w:val="TableCell"/>
              <w:rPr>
                <w:lang w:val="en-GB"/>
              </w:rPr>
            </w:pPr>
          </w:p>
        </w:tc>
        <w:tc>
          <w:tcPr>
            <w:tcW w:w="0" w:type="auto"/>
            <w:vAlign w:val="center"/>
          </w:tcPr>
          <w:p w14:paraId="1E18124F" w14:textId="4C920008" w:rsidR="00B04E21" w:rsidRPr="00C450FD" w:rsidRDefault="00B04E21" w:rsidP="00A33DC1">
            <w:pPr>
              <w:pStyle w:val="TableCell"/>
              <w:rPr>
                <w:lang w:val="en-GB"/>
              </w:rPr>
            </w:pPr>
            <w:r w:rsidRPr="00C450FD">
              <w:rPr>
                <w:lang w:val="en-GB"/>
              </w:rPr>
              <w:t>1000</w:t>
            </w:r>
          </w:p>
        </w:tc>
      </w:tr>
      <w:tr w:rsidR="00B04E21" w:rsidRPr="00C450FD" w14:paraId="3033E1D4" w14:textId="77777777" w:rsidTr="00AB6E7E">
        <w:trPr>
          <w:jc w:val="center"/>
        </w:trPr>
        <w:tc>
          <w:tcPr>
            <w:tcW w:w="0" w:type="auto"/>
            <w:tcBorders>
              <w:bottom w:val="single" w:sz="4" w:space="0" w:color="auto"/>
            </w:tcBorders>
            <w:vAlign w:val="center"/>
          </w:tcPr>
          <w:p w14:paraId="6FB78555" w14:textId="77777777" w:rsidR="00B04E21" w:rsidRPr="00C450FD" w:rsidRDefault="00B04E21" w:rsidP="00A33DC1">
            <w:pPr>
              <w:pStyle w:val="TableCell"/>
              <w:rPr>
                <w:lang w:val="en-GB"/>
              </w:rPr>
            </w:pPr>
            <w:r w:rsidRPr="00C450FD">
              <w:rPr>
                <w:lang w:val="en-GB"/>
              </w:rPr>
              <w:t>Steel</w:t>
            </w:r>
          </w:p>
        </w:tc>
        <w:tc>
          <w:tcPr>
            <w:tcW w:w="0" w:type="auto"/>
            <w:tcBorders>
              <w:bottom w:val="single" w:sz="4" w:space="0" w:color="auto"/>
            </w:tcBorders>
          </w:tcPr>
          <w:p w14:paraId="55854765" w14:textId="77777777" w:rsidR="00B04E21" w:rsidRPr="00C450FD" w:rsidRDefault="00B04E21" w:rsidP="00A33DC1">
            <w:pPr>
              <w:pStyle w:val="TableCell"/>
              <w:rPr>
                <w:lang w:val="en-GB"/>
              </w:rPr>
            </w:pPr>
          </w:p>
        </w:tc>
        <w:tc>
          <w:tcPr>
            <w:tcW w:w="0" w:type="auto"/>
            <w:tcBorders>
              <w:bottom w:val="single" w:sz="4" w:space="0" w:color="auto"/>
            </w:tcBorders>
            <w:vAlign w:val="center"/>
          </w:tcPr>
          <w:p w14:paraId="6E82EFBC" w14:textId="6C495D18" w:rsidR="00B04E21" w:rsidRPr="00C450FD" w:rsidRDefault="00B04E21" w:rsidP="00A33DC1">
            <w:pPr>
              <w:pStyle w:val="TableCell"/>
              <w:rPr>
                <w:lang w:val="en-GB"/>
              </w:rPr>
            </w:pPr>
            <w:r w:rsidRPr="00C450FD">
              <w:rPr>
                <w:lang w:val="en-GB"/>
              </w:rPr>
              <w:t>7850</w:t>
            </w:r>
          </w:p>
        </w:tc>
      </w:tr>
    </w:tbl>
    <w:p w14:paraId="70E1271B" w14:textId="77777777" w:rsidR="00B04E21" w:rsidRPr="00C450FD" w:rsidRDefault="00B04E21" w:rsidP="00B04E21">
      <w:pPr>
        <w:pStyle w:val="Heading2"/>
      </w:pPr>
      <w:r w:rsidRPr="00C450FD">
        <w:t>Equations</w:t>
      </w:r>
    </w:p>
    <w:p w14:paraId="08A62E8C" w14:textId="534EA2FF" w:rsidR="00B04E21" w:rsidRPr="00C450FD" w:rsidRDefault="00C52697" w:rsidP="00B04E21">
      <w:pPr>
        <w:pStyle w:val="Paragraph1"/>
        <w:rPr>
          <w:lang w:val="en-GB"/>
        </w:rPr>
      </w:pPr>
      <w:r w:rsidRPr="00C450FD">
        <w:rPr>
          <w:lang w:val="en-GB"/>
        </w:rPr>
        <w:t>Equations shall be formatted using the appropriate equation editor provided by the word processing software. An example is</w:t>
      </w:r>
    </w:p>
    <w:tbl>
      <w:tblPr>
        <w:tblW w:w="0" w:type="auto"/>
        <w:jc w:val="center"/>
        <w:tblLook w:val="04A0" w:firstRow="1" w:lastRow="0" w:firstColumn="1" w:lastColumn="0" w:noHBand="0" w:noVBand="1"/>
      </w:tblPr>
      <w:tblGrid>
        <w:gridCol w:w="4181"/>
        <w:gridCol w:w="790"/>
      </w:tblGrid>
      <w:tr w:rsidR="00B04E21" w:rsidRPr="00C450FD" w14:paraId="3FBD1387" w14:textId="77777777" w:rsidTr="00C36BB4">
        <w:trPr>
          <w:jc w:val="center"/>
        </w:trPr>
        <w:tc>
          <w:tcPr>
            <w:tcW w:w="4181" w:type="dxa"/>
            <w:vAlign w:val="center"/>
          </w:tcPr>
          <w:p w14:paraId="6A546E86" w14:textId="72BE6907" w:rsidR="00B04E21" w:rsidRPr="00C450FD" w:rsidRDefault="00B04E21" w:rsidP="00A33DC1">
            <w:pPr>
              <w:jc w:val="center"/>
            </w:pPr>
            <m:oMath>
              <m:r>
                <w:rPr>
                  <w:rFonts w:ascii="Cambria Math" w:hAnsi="Cambria Math"/>
                  <w:sz w:val="21"/>
                  <w:szCs w:val="21"/>
                </w:rPr>
                <m:t>E=m</m:t>
              </m:r>
              <m:sSup>
                <m:sSupPr>
                  <m:ctrlPr>
                    <w:rPr>
                      <w:rFonts w:ascii="Cambria Math" w:hAnsi="Cambria Math"/>
                      <w:i/>
                      <w:sz w:val="21"/>
                      <w:szCs w:val="21"/>
                    </w:rPr>
                  </m:ctrlPr>
                </m:sSupPr>
                <m:e>
                  <m:r>
                    <w:rPr>
                      <w:rFonts w:ascii="Cambria Math" w:hAnsi="Cambria Math"/>
                      <w:sz w:val="21"/>
                      <w:szCs w:val="21"/>
                    </w:rPr>
                    <m:t>c</m:t>
                  </m:r>
                </m:e>
                <m:sup>
                  <m:r>
                    <w:rPr>
                      <w:rFonts w:ascii="Cambria Math" w:hAnsi="Cambria Math"/>
                      <w:sz w:val="21"/>
                      <w:szCs w:val="21"/>
                    </w:rPr>
                    <m:t>2</m:t>
                  </m:r>
                </m:sup>
              </m:sSup>
            </m:oMath>
            <w:r w:rsidR="00A24DC9" w:rsidRPr="00C450FD">
              <w:t>.</w:t>
            </w:r>
          </w:p>
        </w:tc>
        <w:tc>
          <w:tcPr>
            <w:tcW w:w="790" w:type="dxa"/>
            <w:vAlign w:val="center"/>
          </w:tcPr>
          <w:p w14:paraId="4420F753" w14:textId="77777777" w:rsidR="00B04E21" w:rsidRPr="00C450FD" w:rsidRDefault="00B04E21" w:rsidP="00A33DC1">
            <w:pPr>
              <w:jc w:val="center"/>
            </w:pPr>
            <w:r w:rsidRPr="00C450FD">
              <w:t>(1)</w:t>
            </w:r>
          </w:p>
        </w:tc>
      </w:tr>
    </w:tbl>
    <w:p w14:paraId="3CEF3F8A" w14:textId="4F26ABE2" w:rsidR="00C36BB4" w:rsidRPr="00C450FD" w:rsidRDefault="00C36BB4" w:rsidP="00D27982">
      <w:pPr>
        <w:pStyle w:val="Paragraph2"/>
      </w:pPr>
      <w:r w:rsidRPr="00C450FD">
        <w:t>Each equation must be placed within a two-column table</w:t>
      </w:r>
      <w:r w:rsidR="00A12FC0">
        <w:t xml:space="preserve"> with no edges</w:t>
      </w:r>
      <w:r w:rsidRPr="00C450FD">
        <w:t xml:space="preserve"> of total width 160 mm. The left column (150 mm wide) shall contain the equation, while the right column shall contain the equation number in parentheses.</w:t>
      </w:r>
    </w:p>
    <w:p w14:paraId="53A2FCDB" w14:textId="5C4AF936" w:rsidR="00B04E21" w:rsidRPr="00C450FD" w:rsidRDefault="00C36BB4" w:rsidP="00D27982">
      <w:pPr>
        <w:pStyle w:val="Paragraph2"/>
      </w:pPr>
      <w:r w:rsidRPr="00C450FD">
        <w:t>Both the equation and its corresponding number must be centred vertically and horizontally within their respective cells. The font used for equations shall be Times New Roman, 10.5-point.</w:t>
      </w:r>
    </w:p>
    <w:p w14:paraId="2ECB3D18" w14:textId="77777777" w:rsidR="00B04E21" w:rsidRPr="00C450FD" w:rsidRDefault="00B04E21" w:rsidP="00B04E21">
      <w:pPr>
        <w:pStyle w:val="Heading2"/>
      </w:pPr>
      <w:r w:rsidRPr="00C450FD">
        <w:t>References</w:t>
      </w:r>
    </w:p>
    <w:p w14:paraId="582A5F5B" w14:textId="52C5BF90" w:rsidR="00181ABA" w:rsidRPr="00C450FD" w:rsidRDefault="00B1152F" w:rsidP="00B04E21">
      <w:pPr>
        <w:pStyle w:val="Paragraph1"/>
        <w:rPr>
          <w:lang w:val="en-GB"/>
        </w:rPr>
      </w:pPr>
      <w:r w:rsidRPr="00C450FD">
        <w:rPr>
          <w:lang w:val="en-GB"/>
        </w:rPr>
        <w:t>All bibliographical references shall be listed in a section entitled “</w:t>
      </w:r>
      <w:r w:rsidR="00B76DDB" w:rsidRPr="00C450FD">
        <w:rPr>
          <w:lang w:val="en-GB"/>
        </w:rPr>
        <w:t>References</w:t>
      </w:r>
      <w:r w:rsidRPr="00C450FD">
        <w:rPr>
          <w:lang w:val="en-GB"/>
        </w:rPr>
        <w:t>”, numbered in order of appearance in the text, following the IEEETR bibliography style. All references included in the list must be cited in the main text.</w:t>
      </w:r>
      <w:r w:rsidR="00B04E21" w:rsidRPr="00C450FD">
        <w:rPr>
          <w:lang w:val="en-GB"/>
        </w:rPr>
        <w:t xml:space="preserve"> </w:t>
      </w:r>
      <w:r w:rsidR="00AB3CF0" w:rsidRPr="00C450FD">
        <w:rPr>
          <w:lang w:val="en-GB"/>
        </w:rPr>
        <w:t>References shall be cited using square brackets, e.g</w:t>
      </w:r>
      <w:r w:rsidR="005C78DE" w:rsidRPr="00C450FD">
        <w:rPr>
          <w:lang w:val="en-GB"/>
        </w:rPr>
        <w:t>.</w:t>
      </w:r>
      <w:r w:rsidR="00B04E21" w:rsidRPr="00C450FD">
        <w:rPr>
          <w:lang w:val="en-GB"/>
        </w:rPr>
        <w:t xml:space="preserve"> </w:t>
      </w:r>
      <w:r w:rsidR="00B04E21" w:rsidRPr="00C450FD">
        <w:rPr>
          <w:lang w:val="en-GB"/>
        </w:rPr>
        <w:fldChar w:fldCharType="begin"/>
      </w:r>
      <w:r w:rsidR="00B04E21" w:rsidRPr="00C450FD">
        <w:rPr>
          <w:lang w:val="en-GB"/>
        </w:rPr>
        <w:instrText xml:space="preserve"> REF _Ref32839983 \r \h </w:instrText>
      </w:r>
      <w:r w:rsidR="00B04E21" w:rsidRPr="00C450FD">
        <w:rPr>
          <w:lang w:val="en-GB"/>
        </w:rPr>
      </w:r>
      <w:r w:rsidR="00B04E21" w:rsidRPr="00C450FD">
        <w:rPr>
          <w:lang w:val="en-GB"/>
        </w:rPr>
        <w:fldChar w:fldCharType="separate"/>
      </w:r>
      <w:r w:rsidR="00B75B85">
        <w:rPr>
          <w:lang w:val="en-GB"/>
        </w:rPr>
        <w:t>[1]</w:t>
      </w:r>
      <w:r w:rsidR="00B04E21" w:rsidRPr="00C450FD">
        <w:rPr>
          <w:lang w:val="en-GB"/>
        </w:rPr>
        <w:fldChar w:fldCharType="end"/>
      </w:r>
      <w:r w:rsidR="00B04E21" w:rsidRPr="00C450FD">
        <w:rPr>
          <w:lang w:val="en-GB"/>
        </w:rPr>
        <w:t>,</w:t>
      </w:r>
      <w:r w:rsidR="00B04E21" w:rsidRPr="00C450FD">
        <w:rPr>
          <w:lang w:val="en-GB"/>
        </w:rPr>
        <w:fldChar w:fldCharType="begin"/>
      </w:r>
      <w:r w:rsidR="00B04E21" w:rsidRPr="00C450FD">
        <w:rPr>
          <w:lang w:val="en-GB"/>
        </w:rPr>
        <w:instrText xml:space="preserve"> REF _Ref32839983 \n \h </w:instrText>
      </w:r>
      <w:r w:rsidR="00B04E21" w:rsidRPr="00C450FD">
        <w:rPr>
          <w:lang w:val="en-GB"/>
        </w:rPr>
      </w:r>
      <w:r w:rsidR="00B04E21" w:rsidRPr="00C450FD">
        <w:rPr>
          <w:lang w:val="en-GB"/>
        </w:rPr>
        <w:fldChar w:fldCharType="separate"/>
      </w:r>
      <w:r w:rsidR="00B75B85">
        <w:rPr>
          <w:lang w:val="en-GB"/>
        </w:rPr>
        <w:t>[1]</w:t>
      </w:r>
      <w:r w:rsidR="00B04E21" w:rsidRPr="00C450FD">
        <w:rPr>
          <w:lang w:val="en-GB"/>
        </w:rPr>
        <w:fldChar w:fldCharType="end"/>
      </w:r>
      <w:r w:rsidR="00B04E21" w:rsidRPr="00C450FD">
        <w:rPr>
          <w:lang w:val="en-GB"/>
        </w:rPr>
        <w:t xml:space="preserve"> and </w:t>
      </w:r>
      <w:r w:rsidR="00B04E21" w:rsidRPr="00C450FD">
        <w:rPr>
          <w:lang w:val="en-GB"/>
        </w:rPr>
        <w:fldChar w:fldCharType="begin"/>
      </w:r>
      <w:r w:rsidR="00B04E21" w:rsidRPr="00C450FD">
        <w:rPr>
          <w:lang w:val="en-GB"/>
        </w:rPr>
        <w:instrText xml:space="preserve"> REF _Ref32841456 \n \h </w:instrText>
      </w:r>
      <w:r w:rsidR="00B04E21" w:rsidRPr="00C450FD">
        <w:rPr>
          <w:lang w:val="en-GB"/>
        </w:rPr>
      </w:r>
      <w:r w:rsidR="00B04E21" w:rsidRPr="00C450FD">
        <w:rPr>
          <w:lang w:val="en-GB"/>
        </w:rPr>
        <w:fldChar w:fldCharType="separate"/>
      </w:r>
      <w:r w:rsidR="00B75B85">
        <w:rPr>
          <w:lang w:val="en-GB"/>
        </w:rPr>
        <w:t>[3]</w:t>
      </w:r>
      <w:r w:rsidR="00B04E21" w:rsidRPr="00C450FD">
        <w:rPr>
          <w:lang w:val="en-GB"/>
        </w:rPr>
        <w:fldChar w:fldCharType="end"/>
      </w:r>
      <w:r w:rsidR="00B04E21" w:rsidRPr="00C450FD">
        <w:rPr>
          <w:lang w:val="en-GB"/>
        </w:rPr>
        <w:t xml:space="preserve">. </w:t>
      </w:r>
      <w:r w:rsidR="0056482A" w:rsidRPr="00C450FD">
        <w:rPr>
          <w:lang w:val="en-GB"/>
        </w:rPr>
        <w:t>The predefined style “References” must be used for all entries. The font shall be Times New Roman, 10.5-point.</w:t>
      </w:r>
    </w:p>
    <w:p w14:paraId="5098DDFB" w14:textId="77777777" w:rsidR="00181ABA" w:rsidRPr="00C450FD" w:rsidRDefault="00181ABA" w:rsidP="00181ABA">
      <w:pPr>
        <w:pStyle w:val="Heading1"/>
      </w:pPr>
      <w:r w:rsidRPr="00C450FD">
        <w:t>OTHER IMPORTANT INFORMATION</w:t>
      </w:r>
    </w:p>
    <w:p w14:paraId="1388C113" w14:textId="77777777" w:rsidR="00181ABA" w:rsidRPr="00C450FD" w:rsidRDefault="00181ABA" w:rsidP="00181ABA">
      <w:pPr>
        <w:pStyle w:val="Heading2"/>
      </w:pPr>
      <w:r w:rsidRPr="00C450FD">
        <w:t>Intellectual Property</w:t>
      </w:r>
    </w:p>
    <w:p w14:paraId="0063B60C" w14:textId="0326657D" w:rsidR="00181ABA" w:rsidRPr="00C450FD" w:rsidRDefault="00042B00" w:rsidP="00042B00">
      <w:pPr>
        <w:pStyle w:val="Paragraph1"/>
        <w:rPr>
          <w:lang w:val="en-GB"/>
        </w:rPr>
      </w:pPr>
      <w:r w:rsidRPr="00C450FD">
        <w:rPr>
          <w:lang w:val="en-GB"/>
        </w:rPr>
        <w:t>Authors must obtain permission from the relevant intellectual property holders before publishing or reproducing any figures, images, or other copyrighted material in their manuscript.</w:t>
      </w:r>
      <w:r w:rsidR="006B0C03" w:rsidRPr="00C450FD">
        <w:rPr>
          <w:lang w:val="en-GB"/>
        </w:rPr>
        <w:t xml:space="preserve"> </w:t>
      </w:r>
      <w:r w:rsidRPr="00C450FD">
        <w:rPr>
          <w:lang w:val="en-GB"/>
        </w:rPr>
        <w:t>A statement confirming that such permission has been obtained must be included in the manuscript, where appropriate.</w:t>
      </w:r>
    </w:p>
    <w:p w14:paraId="0C4B8A0F" w14:textId="77777777" w:rsidR="00181ABA" w:rsidRPr="00C450FD" w:rsidRDefault="00181ABA" w:rsidP="00181ABA">
      <w:pPr>
        <w:pStyle w:val="Heading2"/>
      </w:pPr>
      <w:r w:rsidRPr="00C450FD">
        <w:t>Submission of Papers</w:t>
      </w:r>
    </w:p>
    <w:p w14:paraId="5C864AF3" w14:textId="78CE69C2" w:rsidR="006B0C03" w:rsidRPr="00C450FD" w:rsidRDefault="006B0C03" w:rsidP="006B0C03">
      <w:pPr>
        <w:pStyle w:val="Paragraph1"/>
        <w:rPr>
          <w:lang w:val="en-GB"/>
        </w:rPr>
      </w:pPr>
      <w:r w:rsidRPr="00C450FD">
        <w:rPr>
          <w:lang w:val="en-GB"/>
        </w:rPr>
        <w:t>All extended abstracts must be submitted online as unprotected PDF files via the conference website:</w:t>
      </w:r>
      <w:r w:rsidR="008D1380" w:rsidRPr="00C450FD">
        <w:rPr>
          <w:lang w:val="en-GB"/>
        </w:rPr>
        <w:t xml:space="preserve"> </w:t>
      </w:r>
      <w:hyperlink r:id="rId14" w:history="1">
        <w:r w:rsidR="000921A0" w:rsidRPr="000921A0">
          <w:rPr>
            <w:rStyle w:val="Hyperlink"/>
            <w:lang w:val="en-GB"/>
          </w:rPr>
          <w:t>https://saat2026.org/saat2026/abstracts/submission</w:t>
        </w:r>
      </w:hyperlink>
      <w:r w:rsidR="008D1380" w:rsidRPr="00C450FD">
        <w:rPr>
          <w:lang w:val="en-GB"/>
        </w:rPr>
        <w:t>.</w:t>
      </w:r>
      <w:r w:rsidR="00B40C73">
        <w:rPr>
          <w:lang w:val="en-GB"/>
        </w:rPr>
        <w:t xml:space="preserve"> </w:t>
      </w:r>
      <w:r w:rsidRPr="00C450FD">
        <w:rPr>
          <w:lang w:val="en-GB"/>
        </w:rPr>
        <w:t>Authors must follow the submission guidelines provided on the website.</w:t>
      </w:r>
    </w:p>
    <w:p w14:paraId="26F6315C" w14:textId="77777777" w:rsidR="006B0C03" w:rsidRPr="00C450FD" w:rsidRDefault="006B0C03" w:rsidP="003D086C">
      <w:pPr>
        <w:pStyle w:val="Paragraph2"/>
      </w:pPr>
      <w:r w:rsidRPr="00C450FD">
        <w:t xml:space="preserve">The file size of the manuscript must not exceed 10 megabytes, and the length must not exceed </w:t>
      </w:r>
      <w:r w:rsidRPr="00C450FD">
        <w:rPr>
          <w:b/>
          <w:bCs/>
        </w:rPr>
        <w:t>four</w:t>
      </w:r>
      <w:r w:rsidRPr="00C450FD">
        <w:t xml:space="preserve"> </w:t>
      </w:r>
      <w:r w:rsidRPr="00C450FD">
        <w:rPr>
          <w:b/>
          <w:bCs/>
        </w:rPr>
        <w:t>pages</w:t>
      </w:r>
      <w:r w:rsidRPr="00C450FD">
        <w:t>. Manuscripts that do not conform to the formatting requirements specified in this template will be returned to the author(s) for revision. Only papers that comply with these guidelines will be included in the Proceedings.</w:t>
      </w:r>
    </w:p>
    <w:p w14:paraId="4DD04B2C" w14:textId="77777777" w:rsidR="006B0C03" w:rsidRPr="00C450FD" w:rsidRDefault="006B0C03" w:rsidP="00564B90">
      <w:pPr>
        <w:pStyle w:val="Paragraph2"/>
      </w:pPr>
      <w:r w:rsidRPr="00C450FD">
        <w:t>The deadline for submission of the complete manuscript is 18 September 2026. Papers will only be considered if the PDF file has been successfully uploaded via the conference website.</w:t>
      </w:r>
    </w:p>
    <w:p w14:paraId="08C75325" w14:textId="259EFC9A" w:rsidR="00181ABA" w:rsidRPr="00C450FD" w:rsidRDefault="006B0C03" w:rsidP="00564B90">
      <w:pPr>
        <w:pStyle w:val="Paragraph2"/>
      </w:pPr>
      <w:r w:rsidRPr="00C450FD">
        <w:t>The corresponding author (i.e. the author who submitted the abstract) will receive an email confirmation upon successful submission. If confirmation is not received within 24 hours, authors should notify the organisers by email at:</w:t>
      </w:r>
      <w:r w:rsidR="005C78DE" w:rsidRPr="00C450FD">
        <w:rPr>
          <w:spacing w:val="0"/>
          <w:kern w:val="0"/>
          <w:sz w:val="20"/>
          <w:szCs w:val="20"/>
          <w:lang w:eastAsia="it-IT" w:bidi="he-IL"/>
        </w:rPr>
        <w:t xml:space="preserve"> </w:t>
      </w:r>
      <w:hyperlink r:id="rId15" w:history="1">
        <w:r w:rsidR="005C78DE" w:rsidRPr="00C450FD">
          <w:rPr>
            <w:rStyle w:val="Hyperlink"/>
          </w:rPr>
          <w:t>congresosA10@viajeseci.es</w:t>
        </w:r>
      </w:hyperlink>
      <w:r w:rsidR="00181ABA" w:rsidRPr="00C450FD">
        <w:t>.</w:t>
      </w:r>
    </w:p>
    <w:p w14:paraId="61CD5668" w14:textId="77777777" w:rsidR="00181ABA" w:rsidRPr="00C450FD" w:rsidRDefault="00181ABA" w:rsidP="00181ABA">
      <w:pPr>
        <w:pStyle w:val="Heading2"/>
      </w:pPr>
      <w:r w:rsidRPr="00C450FD">
        <w:lastRenderedPageBreak/>
        <w:t>Mandatory Registration of Authors</w:t>
      </w:r>
    </w:p>
    <w:p w14:paraId="677A8DDE" w14:textId="77777777" w:rsidR="00C5110C" w:rsidRPr="00C450FD" w:rsidRDefault="00C5110C" w:rsidP="00C5110C">
      <w:pPr>
        <w:pStyle w:val="Paragraph1"/>
        <w:rPr>
          <w:lang w:val="en-GB"/>
        </w:rPr>
      </w:pPr>
      <w:r w:rsidRPr="00C450FD">
        <w:rPr>
          <w:lang w:val="en-GB"/>
        </w:rPr>
        <w:t>An invited or contributed paper may be included in the Conference programme and Proceedings only if the corresponding registration fee has been paid by the deadline for submission to the Proceedings.</w:t>
      </w:r>
    </w:p>
    <w:p w14:paraId="50CFE362" w14:textId="6E48BC15" w:rsidR="00181ABA" w:rsidRPr="00C450FD" w:rsidRDefault="00C5110C" w:rsidP="00C5110C">
      <w:pPr>
        <w:pStyle w:val="Paragraph2"/>
      </w:pPr>
      <w:r w:rsidRPr="00C450FD">
        <w:t xml:space="preserve">Each registration fee covers </w:t>
      </w:r>
      <w:r w:rsidR="00AE4491">
        <w:t>two</w:t>
      </w:r>
      <w:r w:rsidRPr="00C450FD">
        <w:t xml:space="preserve"> paper</w:t>
      </w:r>
      <w:r w:rsidR="00AE4491">
        <w:t>s</w:t>
      </w:r>
      <w:r w:rsidRPr="00C450FD">
        <w:t xml:space="preserve"> only. If the same author submits more paper</w:t>
      </w:r>
      <w:r w:rsidR="00D5077A">
        <w:t>s</w:t>
      </w:r>
      <w:r w:rsidRPr="00C450FD">
        <w:t>, an “Additional paper” fee must be paid for each extra submission.</w:t>
      </w:r>
    </w:p>
    <w:p w14:paraId="4A409BC6" w14:textId="77777777" w:rsidR="00DD3EC6" w:rsidRPr="00C450FD" w:rsidRDefault="00181ABA" w:rsidP="00DD3EC6">
      <w:pPr>
        <w:pStyle w:val="Heading1"/>
      </w:pPr>
      <w:r w:rsidRPr="00C450FD">
        <w:t>CONVERSION TO</w:t>
      </w:r>
      <w:r w:rsidR="00DD3EC6" w:rsidRPr="00C450FD">
        <w:t xml:space="preserve"> PDF</w:t>
      </w:r>
    </w:p>
    <w:p w14:paraId="46440852" w14:textId="3903B097" w:rsidR="00181ABA" w:rsidRPr="00C450FD" w:rsidRDefault="001B2F9F" w:rsidP="004C7E88">
      <w:pPr>
        <w:pStyle w:val="Paragraph1"/>
        <w:rPr>
          <w:lang w:val="en-GB"/>
        </w:rPr>
      </w:pPr>
      <w:r w:rsidRPr="00C450FD">
        <w:rPr>
          <w:lang w:val="en-GB"/>
        </w:rPr>
        <w:t>Authors must carefully check the final PDF file prior to submission to ensure that the conversion has been completed correctly and that no errors occur when opening the file. Common issues include missing or incorrectly rendered symbols (particularly mathematical notation), improper display of figures, and incomplete or distorted figure captions. It is the sole responsibility of the authors to identify and correct such problems before submission.</w:t>
      </w:r>
    </w:p>
    <w:p w14:paraId="3B00118C" w14:textId="77777777" w:rsidR="00181ABA" w:rsidRPr="00C450FD" w:rsidRDefault="00181ABA" w:rsidP="00B2344C">
      <w:pPr>
        <w:pStyle w:val="HeadernoNumbering"/>
      </w:pPr>
      <w:r w:rsidRPr="00C450FD">
        <w:t>ACKNOWLEDGEMENTS</w:t>
      </w:r>
    </w:p>
    <w:p w14:paraId="2806655A" w14:textId="65F5144D" w:rsidR="00812AEA" w:rsidRPr="00C450FD" w:rsidRDefault="0084763A" w:rsidP="0084763A">
      <w:pPr>
        <w:pStyle w:val="Paragraph1"/>
        <w:rPr>
          <w:lang w:val="en-GB"/>
        </w:rPr>
      </w:pPr>
      <w:r w:rsidRPr="00C450FD">
        <w:rPr>
          <w:lang w:val="en-GB"/>
        </w:rPr>
        <w:t>Authors may acknowledge financial or other forms of support in this section.</w:t>
      </w:r>
      <w:r w:rsidR="00B76DDB" w:rsidRPr="00C450FD">
        <w:rPr>
          <w:lang w:val="en-GB"/>
        </w:rPr>
        <w:t xml:space="preserve"> </w:t>
      </w:r>
      <w:r w:rsidRPr="00C450FD">
        <w:rPr>
          <w:lang w:val="en-GB"/>
        </w:rPr>
        <w:t>All acknowledgements must be placed after the “Conclusions” section and before the “References” section. The headings “Acknowledgements” and “References” should not be numbered and must be formatted using the predefined style “</w:t>
      </w:r>
      <w:r w:rsidR="00B76DDB" w:rsidRPr="00C450FD">
        <w:rPr>
          <w:lang w:val="en-GB"/>
        </w:rPr>
        <w:t>Header no numbering</w:t>
      </w:r>
      <w:r w:rsidRPr="00C450FD">
        <w:rPr>
          <w:lang w:val="en-GB"/>
        </w:rPr>
        <w:t>”.</w:t>
      </w:r>
    </w:p>
    <w:p w14:paraId="7EC19CDA" w14:textId="38EC9BF9" w:rsidR="000C2B01" w:rsidRPr="00C450FD" w:rsidRDefault="00B04E21" w:rsidP="00B2344C">
      <w:pPr>
        <w:pStyle w:val="HeadernoNumbering"/>
      </w:pPr>
      <w:r w:rsidRPr="00C450FD">
        <w:t>REFERENCES</w:t>
      </w:r>
    </w:p>
    <w:p w14:paraId="0B9FB4C4" w14:textId="26D14B35" w:rsidR="00181ABA" w:rsidRPr="00C450FD" w:rsidRDefault="00181ABA" w:rsidP="00181ABA">
      <w:pPr>
        <w:pStyle w:val="References"/>
      </w:pPr>
      <w:bookmarkStart w:id="3" w:name="_Ref32839983"/>
      <w:r w:rsidRPr="00C450FD">
        <w:t>J. H. Rindel</w:t>
      </w:r>
      <w:r w:rsidR="001C02B4">
        <w:t>,</w:t>
      </w:r>
      <w:r w:rsidRPr="00C450FD">
        <w:t xml:space="preserve"> </w:t>
      </w:r>
      <w:r w:rsidRPr="001C02B4">
        <w:rPr>
          <w:i/>
          <w:iCs/>
        </w:rPr>
        <w:t>Sound insulation in buildings</w:t>
      </w:r>
      <w:r w:rsidRPr="00C450FD">
        <w:t>. Boca Raton, USA</w:t>
      </w:r>
      <w:r w:rsidR="00FB7909">
        <w:t>:</w:t>
      </w:r>
      <w:r w:rsidRPr="00C450FD">
        <w:t xml:space="preserve"> CRC Press, 2018.</w:t>
      </w:r>
      <w:bookmarkEnd w:id="3"/>
    </w:p>
    <w:p w14:paraId="08E67E1A" w14:textId="408EB3B8" w:rsidR="00181ABA" w:rsidRPr="00C450FD" w:rsidRDefault="00181ABA" w:rsidP="00181ABA">
      <w:pPr>
        <w:pStyle w:val="References"/>
      </w:pPr>
      <w:bookmarkStart w:id="4" w:name="_Ref32840026"/>
      <w:r w:rsidRPr="00C450FD">
        <w:t>N. Prodi</w:t>
      </w:r>
      <w:r w:rsidR="00CC70CB">
        <w:t xml:space="preserve"> and</w:t>
      </w:r>
      <w:r w:rsidRPr="00C450FD">
        <w:t xml:space="preserve"> R. Pompoli</w:t>
      </w:r>
      <w:r w:rsidR="00A20438">
        <w:t>,</w:t>
      </w:r>
      <w:r w:rsidRPr="00C450FD">
        <w:t xml:space="preserve"> </w:t>
      </w:r>
      <w:r w:rsidR="00A20438">
        <w:t>“</w:t>
      </w:r>
      <w:r w:rsidRPr="00C450FD">
        <w:t>Acoustics in the restoration of Italian historical opera houses: A review</w:t>
      </w:r>
      <w:r w:rsidR="00A20438">
        <w:t>”,</w:t>
      </w:r>
      <w:r w:rsidRPr="00C450FD">
        <w:t xml:space="preserve"> </w:t>
      </w:r>
      <w:r w:rsidRPr="00A20438">
        <w:rPr>
          <w:i/>
          <w:iCs/>
        </w:rPr>
        <w:t>Journal of Cultural Heritage</w:t>
      </w:r>
      <w:r w:rsidRPr="00C450FD">
        <w:t xml:space="preserve">, </w:t>
      </w:r>
      <w:r w:rsidR="00A20438">
        <w:t xml:space="preserve">vol. </w:t>
      </w:r>
      <w:r w:rsidRPr="00C450FD">
        <w:t>21,</w:t>
      </w:r>
      <w:r w:rsidR="00A20438">
        <w:t xml:space="preserve"> pp.</w:t>
      </w:r>
      <w:r w:rsidRPr="00C450FD">
        <w:t xml:space="preserve"> 915-921, 2016.</w:t>
      </w:r>
      <w:bookmarkEnd w:id="4"/>
    </w:p>
    <w:p w14:paraId="0D806D14" w14:textId="4FF97E28" w:rsidR="00181ABA" w:rsidRPr="00C450FD" w:rsidRDefault="00181ABA" w:rsidP="00181ABA">
      <w:pPr>
        <w:pStyle w:val="References"/>
      </w:pPr>
      <w:bookmarkStart w:id="5" w:name="_Ref32841456"/>
      <w:r w:rsidRPr="00C450FD">
        <w:t>M. Vorländer</w:t>
      </w:r>
      <w:r w:rsidR="00CC70CB">
        <w:t xml:space="preserve"> and</w:t>
      </w:r>
      <w:r w:rsidRPr="00C450FD">
        <w:t xml:space="preserve"> I. Muhammad</w:t>
      </w:r>
      <w:r w:rsidR="00CC70CB">
        <w:t>, “</w:t>
      </w:r>
      <w:r w:rsidRPr="00C450FD">
        <w:t>Real-time auralization of sound insulation</w:t>
      </w:r>
      <w:r w:rsidR="00CC70CB">
        <w:t>”,</w:t>
      </w:r>
      <w:r w:rsidRPr="00C450FD">
        <w:t xml:space="preserve"> In </w:t>
      </w:r>
      <w:r w:rsidRPr="00CC70CB">
        <w:rPr>
          <w:i/>
          <w:iCs/>
        </w:rPr>
        <w:t>INTER-NOISE and NOISE-CON Congress and Conference Proceedings</w:t>
      </w:r>
      <w:r w:rsidRPr="00C450FD">
        <w:t>, pp. 614-621, 2018.</w:t>
      </w:r>
      <w:bookmarkEnd w:id="5"/>
    </w:p>
    <w:p w14:paraId="513FDD13" w14:textId="12E540FC" w:rsidR="000B6401" w:rsidRDefault="000B6401" w:rsidP="00181ABA">
      <w:pPr>
        <w:pStyle w:val="Bibliography"/>
      </w:pPr>
    </w:p>
    <w:sectPr w:rsidR="000B6401" w:rsidSect="000319F4">
      <w:type w:val="continuous"/>
      <w:pgSz w:w="11906" w:h="16838" w:code="9"/>
      <w:pgMar w:top="1418" w:right="851" w:bottom="1701" w:left="851" w:header="567" w:footer="567" w:gutter="0"/>
      <w:cols w:num="2" w:space="261"/>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AC0C" w14:textId="77777777" w:rsidR="00162153" w:rsidRPr="00C450FD" w:rsidRDefault="00162153">
      <w:r w:rsidRPr="00C450FD">
        <w:separator/>
      </w:r>
    </w:p>
  </w:endnote>
  <w:endnote w:type="continuationSeparator" w:id="0">
    <w:p w14:paraId="3074BFB4" w14:textId="77777777" w:rsidR="00162153" w:rsidRPr="00C450FD" w:rsidRDefault="00162153">
      <w:r w:rsidRPr="00C45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C4B6" w14:textId="77777777" w:rsidR="001A2439" w:rsidRPr="00C450FD" w:rsidRDefault="001A243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1"/>
      <w:gridCol w:w="2551"/>
      <w:gridCol w:w="2551"/>
    </w:tblGrid>
    <w:tr w:rsidR="00A24DC9" w:rsidRPr="00C450FD" w14:paraId="0884AED7" w14:textId="77777777" w:rsidTr="00AD373F">
      <w:tc>
        <w:tcPr>
          <w:tcW w:w="2551" w:type="dxa"/>
          <w:vAlign w:val="center"/>
        </w:tcPr>
        <w:p w14:paraId="5BE0BD78" w14:textId="3EF7678D" w:rsidR="00A24DC9" w:rsidRPr="00C450FD" w:rsidRDefault="009567F3" w:rsidP="00AD373F">
          <w:pPr>
            <w:pStyle w:val="Footer"/>
            <w:jc w:val="left"/>
          </w:pPr>
          <w:bookmarkStart w:id="1" w:name="_Hlk32844317"/>
          <w:r>
            <w:rPr>
              <w:noProof/>
            </w:rPr>
            <w:drawing>
              <wp:inline distT="0" distB="0" distL="0" distR="0" wp14:anchorId="7AA214B1" wp14:editId="7B652916">
                <wp:extent cx="576000" cy="576000"/>
                <wp:effectExtent l="0" t="0" r="0" b="0"/>
                <wp:docPr id="15578079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c>
        <w:tcPr>
          <w:tcW w:w="2551" w:type="dxa"/>
          <w:vAlign w:val="center"/>
        </w:tcPr>
        <w:p w14:paraId="113AE6A0" w14:textId="2CBF235A" w:rsidR="00A24DC9" w:rsidRPr="00C450FD" w:rsidRDefault="00A24DC9" w:rsidP="00A24DC9">
          <w:pPr>
            <w:pStyle w:val="Footer"/>
            <w:jc w:val="center"/>
          </w:pPr>
          <w:r w:rsidRPr="00C450FD">
            <w:rPr>
              <w:noProof/>
            </w:rPr>
            <w:drawing>
              <wp:inline distT="0" distB="0" distL="0" distR="0" wp14:anchorId="3BBBF40F" wp14:editId="1B8F8321">
                <wp:extent cx="784800" cy="576000"/>
                <wp:effectExtent l="0" t="0" r="0" b="0"/>
                <wp:docPr id="304159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800" cy="576000"/>
                        </a:xfrm>
                        <a:prstGeom prst="rect">
                          <a:avLst/>
                        </a:prstGeom>
                        <a:noFill/>
                        <a:ln>
                          <a:noFill/>
                        </a:ln>
                      </pic:spPr>
                    </pic:pic>
                  </a:graphicData>
                </a:graphic>
              </wp:inline>
            </w:drawing>
          </w:r>
        </w:p>
      </w:tc>
      <w:tc>
        <w:tcPr>
          <w:tcW w:w="2551" w:type="dxa"/>
          <w:vAlign w:val="center"/>
        </w:tcPr>
        <w:p w14:paraId="57D1973C" w14:textId="67F1AAF8" w:rsidR="00A24DC9" w:rsidRPr="00C450FD" w:rsidRDefault="00615A80" w:rsidP="00A24DC9">
          <w:pPr>
            <w:pStyle w:val="Footer"/>
            <w:jc w:val="center"/>
          </w:pPr>
          <w:r w:rsidRPr="00C450FD">
            <w:rPr>
              <w:noProof/>
            </w:rPr>
            <w:drawing>
              <wp:inline distT="0" distB="0" distL="0" distR="0" wp14:anchorId="4A348B9D" wp14:editId="6BA64335">
                <wp:extent cx="576000" cy="576000"/>
                <wp:effectExtent l="0" t="0" r="0" b="0"/>
                <wp:docPr id="2089767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c>
        <w:tcPr>
          <w:tcW w:w="2551" w:type="dxa"/>
          <w:vAlign w:val="center"/>
        </w:tcPr>
        <w:p w14:paraId="1EA3AF31" w14:textId="3D6EDFB0" w:rsidR="00A24DC9" w:rsidRPr="00C450FD" w:rsidRDefault="00615A80" w:rsidP="00AD373F">
          <w:pPr>
            <w:pStyle w:val="Footer"/>
            <w:jc w:val="right"/>
          </w:pPr>
          <w:r w:rsidRPr="00C450FD">
            <w:rPr>
              <w:noProof/>
            </w:rPr>
            <w:drawing>
              <wp:inline distT="0" distB="0" distL="0" distR="0" wp14:anchorId="6A95B72D" wp14:editId="646D2743">
                <wp:extent cx="1033200" cy="576000"/>
                <wp:effectExtent l="0" t="0" r="0" b="0"/>
                <wp:docPr id="2026954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3200" cy="576000"/>
                        </a:xfrm>
                        <a:prstGeom prst="rect">
                          <a:avLst/>
                        </a:prstGeom>
                        <a:noFill/>
                        <a:ln>
                          <a:noFill/>
                        </a:ln>
                      </pic:spPr>
                    </pic:pic>
                  </a:graphicData>
                </a:graphic>
              </wp:inline>
            </w:drawing>
          </w:r>
        </w:p>
      </w:tc>
    </w:tr>
    <w:bookmarkEnd w:id="1"/>
  </w:tbl>
  <w:p w14:paraId="5B76031B" w14:textId="27D01DE7" w:rsidR="004C4FC2" w:rsidRPr="00C450FD" w:rsidRDefault="004C4FC2" w:rsidP="00601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86F4" w14:textId="77777777" w:rsidR="00162153" w:rsidRPr="00C450FD" w:rsidRDefault="00162153">
      <w:r w:rsidRPr="00C450FD">
        <w:separator/>
      </w:r>
    </w:p>
  </w:footnote>
  <w:footnote w:type="continuationSeparator" w:id="0">
    <w:p w14:paraId="73E139A5" w14:textId="77777777" w:rsidR="00162153" w:rsidRPr="00C450FD" w:rsidRDefault="00162153">
      <w:r w:rsidRPr="00C45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53" w:type="dxa"/>
      <w:jc w:val="right"/>
      <w:tblLook w:val="01E0" w:firstRow="1" w:lastRow="1" w:firstColumn="1" w:lastColumn="1" w:noHBand="0" w:noVBand="0"/>
    </w:tblPr>
    <w:tblGrid>
      <w:gridCol w:w="2553"/>
    </w:tblGrid>
    <w:tr w:rsidR="004C4FC2" w:rsidRPr="00C450FD" w14:paraId="7A9C4AEF" w14:textId="77777777" w:rsidTr="00480296">
      <w:trPr>
        <w:trHeight w:val="230"/>
        <w:jc w:val="right"/>
      </w:trPr>
      <w:tc>
        <w:tcPr>
          <w:tcW w:w="2553" w:type="dxa"/>
          <w:vMerge w:val="restart"/>
          <w:tcMar>
            <w:left w:w="0" w:type="dxa"/>
            <w:right w:w="0" w:type="dxa"/>
          </w:tcMar>
          <w:vAlign w:val="center"/>
        </w:tcPr>
        <w:p w14:paraId="575BDF8F" w14:textId="77777777" w:rsidR="004C4FC2" w:rsidRPr="00C450FD" w:rsidRDefault="004C4FC2" w:rsidP="005A44AF">
          <w:pPr>
            <w:pStyle w:val="Header"/>
            <w:tabs>
              <w:tab w:val="right" w:pos="8505"/>
            </w:tabs>
          </w:pPr>
          <w:r w:rsidRPr="00C450FD">
            <w:t>44° Convegno Nazionale AIA</w:t>
          </w:r>
        </w:p>
      </w:tc>
    </w:tr>
    <w:tr w:rsidR="004C4FC2" w:rsidRPr="00C450FD" w14:paraId="19053B42" w14:textId="77777777" w:rsidTr="00480296">
      <w:trPr>
        <w:trHeight w:hRule="exact" w:val="324"/>
        <w:jc w:val="right"/>
      </w:trPr>
      <w:tc>
        <w:tcPr>
          <w:tcW w:w="2553" w:type="dxa"/>
          <w:vMerge/>
          <w:tcMar>
            <w:left w:w="0" w:type="dxa"/>
            <w:right w:w="0" w:type="dxa"/>
          </w:tcMar>
          <w:vAlign w:val="center"/>
        </w:tcPr>
        <w:p w14:paraId="58F3B8CB" w14:textId="77777777" w:rsidR="004C4FC2" w:rsidRPr="00C450FD" w:rsidRDefault="004C4FC2" w:rsidP="002C71B6">
          <w:pPr>
            <w:pStyle w:val="Header"/>
            <w:tabs>
              <w:tab w:val="right" w:pos="8505"/>
            </w:tabs>
          </w:pPr>
        </w:p>
      </w:tc>
    </w:tr>
  </w:tbl>
  <w:p w14:paraId="78BF21F3" w14:textId="77777777" w:rsidR="004C4FC2" w:rsidRPr="00C450FD" w:rsidRDefault="004C4FC2" w:rsidP="002C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67" w:type="dxa"/>
      <w:tblLook w:val="04A0" w:firstRow="1" w:lastRow="0" w:firstColumn="1" w:lastColumn="0" w:noHBand="0" w:noVBand="1"/>
    </w:tblPr>
    <w:tblGrid>
      <w:gridCol w:w="2367"/>
      <w:gridCol w:w="6813"/>
    </w:tblGrid>
    <w:tr w:rsidR="00181ABA" w:rsidRPr="00C450FD" w14:paraId="7B8B175F" w14:textId="77777777" w:rsidTr="00A33DC1">
      <w:tc>
        <w:tcPr>
          <w:tcW w:w="2367" w:type="dxa"/>
        </w:tcPr>
        <w:p w14:paraId="4975BDE9" w14:textId="7B04B214" w:rsidR="00181ABA" w:rsidRPr="00C450FD" w:rsidRDefault="00181ABA" w:rsidP="00181ABA">
          <w:pPr>
            <w:pStyle w:val="Title"/>
            <w:spacing w:before="0"/>
            <w:jc w:val="center"/>
            <w:rPr>
              <w:b w:val="0"/>
              <w:lang w:eastAsia="es-AR"/>
            </w:rPr>
          </w:pPr>
        </w:p>
      </w:tc>
      <w:tc>
        <w:tcPr>
          <w:tcW w:w="6813" w:type="dxa"/>
          <w:vAlign w:val="center"/>
        </w:tcPr>
        <w:p w14:paraId="5F0324A1" w14:textId="4AD9B96C" w:rsidR="00D97C5A" w:rsidRPr="00C450FD" w:rsidRDefault="00181ABA" w:rsidP="00D97C5A">
          <w:pPr>
            <w:pStyle w:val="Header"/>
            <w:jc w:val="left"/>
            <w:rPr>
              <w:rFonts w:eastAsia="Calibri"/>
              <w:b/>
              <w:color w:val="808080" w:themeColor="background1" w:themeShade="80"/>
            </w:rPr>
          </w:pPr>
          <w:r w:rsidRPr="00C450FD">
            <w:rPr>
              <w:rFonts w:eastAsia="Calibri"/>
              <w:b/>
              <w:color w:val="808080" w:themeColor="background1" w:themeShade="80"/>
            </w:rPr>
            <w:t>PROCEEDINGS of the</w:t>
          </w:r>
          <w:r w:rsidR="00D97C5A" w:rsidRPr="00C450FD">
            <w:rPr>
              <w:rFonts w:eastAsia="Calibri"/>
              <w:b/>
              <w:color w:val="808080" w:themeColor="background1" w:themeShade="80"/>
            </w:rPr>
            <w:t xml:space="preserve"> </w:t>
          </w:r>
          <w:r w:rsidR="00057221" w:rsidRPr="00C450FD">
            <w:rPr>
              <w:rFonts w:eastAsia="Calibri"/>
              <w:b/>
              <w:color w:val="808080" w:themeColor="background1" w:themeShade="80"/>
            </w:rPr>
            <w:t>3</w:t>
          </w:r>
          <w:r w:rsidR="00057221" w:rsidRPr="00C450FD">
            <w:rPr>
              <w:rFonts w:eastAsia="Calibri"/>
              <w:b/>
              <w:color w:val="808080" w:themeColor="background1" w:themeShade="80"/>
              <w:vertAlign w:val="superscript"/>
            </w:rPr>
            <w:t>rd</w:t>
          </w:r>
          <w:r w:rsidR="00D97C5A" w:rsidRPr="00C450FD">
            <w:rPr>
              <w:rFonts w:eastAsia="Calibri"/>
              <w:b/>
              <w:color w:val="808080" w:themeColor="background1" w:themeShade="80"/>
            </w:rPr>
            <w:t xml:space="preserve"> Symposium on The Acoustics of Ancient Theatres</w:t>
          </w:r>
        </w:p>
        <w:p w14:paraId="2FBCDD86" w14:textId="6B8C4D35" w:rsidR="00181ABA" w:rsidRPr="00C450FD" w:rsidRDefault="00D67DBA" w:rsidP="00054FFA">
          <w:pPr>
            <w:pStyle w:val="Header"/>
            <w:jc w:val="left"/>
            <w:rPr>
              <w:rFonts w:eastAsia="Calibri"/>
              <w:bCs/>
              <w:color w:val="808080" w:themeColor="background1" w:themeShade="80"/>
            </w:rPr>
          </w:pPr>
          <w:r w:rsidRPr="00C450FD">
            <w:rPr>
              <w:rFonts w:eastAsia="Calibri"/>
              <w:bCs/>
              <w:color w:val="808080" w:themeColor="background1" w:themeShade="80"/>
            </w:rPr>
            <w:t>25</w:t>
          </w:r>
          <w:r w:rsidRPr="00C450FD">
            <w:rPr>
              <w:rFonts w:eastAsia="Calibri"/>
              <w:bCs/>
              <w:color w:val="808080" w:themeColor="background1" w:themeShade="80"/>
              <w:vertAlign w:val="superscript"/>
            </w:rPr>
            <w:t>th</w:t>
          </w:r>
          <w:r w:rsidRPr="00C450FD">
            <w:rPr>
              <w:rFonts w:eastAsia="Calibri"/>
              <w:bCs/>
              <w:color w:val="808080" w:themeColor="background1" w:themeShade="80"/>
            </w:rPr>
            <w:t xml:space="preserve"> – 28</w:t>
          </w:r>
          <w:r w:rsidRPr="00C450FD">
            <w:rPr>
              <w:rFonts w:eastAsia="Calibri"/>
              <w:bCs/>
              <w:color w:val="808080" w:themeColor="background1" w:themeShade="80"/>
              <w:vertAlign w:val="superscript"/>
            </w:rPr>
            <w:t>th</w:t>
          </w:r>
          <w:r w:rsidRPr="00C450FD">
            <w:rPr>
              <w:rFonts w:eastAsia="Calibri"/>
              <w:bCs/>
              <w:color w:val="808080" w:themeColor="background1" w:themeShade="80"/>
            </w:rPr>
            <w:t xml:space="preserve"> October 2026, Cartagena, Spain</w:t>
          </w:r>
        </w:p>
      </w:tc>
    </w:tr>
  </w:tbl>
  <w:p w14:paraId="6F60197F" w14:textId="77777777" w:rsidR="004C4FC2" w:rsidRPr="00C450FD" w:rsidRDefault="004C4FC2" w:rsidP="002C7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67" w:type="dxa"/>
      <w:tblLook w:val="04A0" w:firstRow="1" w:lastRow="0" w:firstColumn="1" w:lastColumn="0" w:noHBand="0" w:noVBand="1"/>
    </w:tblPr>
    <w:tblGrid>
      <w:gridCol w:w="2367"/>
      <w:gridCol w:w="6813"/>
    </w:tblGrid>
    <w:tr w:rsidR="006015B0" w:rsidRPr="00C450FD" w14:paraId="436CD1E3" w14:textId="77777777" w:rsidTr="006015B0">
      <w:tc>
        <w:tcPr>
          <w:tcW w:w="2367" w:type="dxa"/>
        </w:tcPr>
        <w:p w14:paraId="1A4B494F" w14:textId="4E22E1A9" w:rsidR="006015B0" w:rsidRPr="00C450FD" w:rsidRDefault="000E059D" w:rsidP="006015B0">
          <w:pPr>
            <w:pStyle w:val="Title"/>
            <w:spacing w:before="0"/>
            <w:jc w:val="center"/>
            <w:rPr>
              <w:b w:val="0"/>
              <w:lang w:eastAsia="es-AR"/>
            </w:rPr>
          </w:pPr>
          <w:bookmarkStart w:id="0" w:name="_Hlk32844152"/>
          <w:r w:rsidRPr="00C450FD">
            <w:ptab w:relativeTo="margin" w:alignment="left" w:leader="none"/>
          </w:r>
          <w:r w:rsidR="006015B0" w:rsidRPr="00C450FD">
            <w:rPr>
              <w:noProof/>
            </w:rPr>
            <w:drawing>
              <wp:inline distT="0" distB="0" distL="0" distR="0" wp14:anchorId="40BCD3FF" wp14:editId="6A3B9807">
                <wp:extent cx="1130400" cy="720000"/>
                <wp:effectExtent l="0" t="0" r="0" b="4445"/>
                <wp:docPr id="1834375251" name="Immagine 5" descr="Immagine che contiene testo, mappa&#10;&#10;Descrizione generata automaticamente">
                  <a:extLst xmlns:a="http://schemas.openxmlformats.org/drawingml/2006/main">
                    <a:ext uri="{FF2B5EF4-FFF2-40B4-BE49-F238E27FC236}">
                      <a16:creationId xmlns:a16="http://schemas.microsoft.com/office/drawing/2014/main" id="{C78129AE-E914-4F32-B5DA-B11710CDE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descr="Immagine che contiene testo, mappa&#10;&#10;Descrizione generata automaticamente">
                          <a:extLst>
                            <a:ext uri="{FF2B5EF4-FFF2-40B4-BE49-F238E27FC236}">
                              <a16:creationId xmlns:a16="http://schemas.microsoft.com/office/drawing/2014/main" id="{C78129AE-E914-4F32-B5DA-B11710CDEB8F}"/>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6638"/>
                        <a:stretch/>
                      </pic:blipFill>
                      <pic:spPr>
                        <a:xfrm>
                          <a:off x="0" y="0"/>
                          <a:ext cx="1130400" cy="720000"/>
                        </a:xfrm>
                        <a:prstGeom prst="rect">
                          <a:avLst/>
                        </a:prstGeom>
                      </pic:spPr>
                    </pic:pic>
                  </a:graphicData>
                </a:graphic>
              </wp:inline>
            </w:drawing>
          </w:r>
        </w:p>
      </w:tc>
      <w:tc>
        <w:tcPr>
          <w:tcW w:w="6813" w:type="dxa"/>
          <w:vAlign w:val="center"/>
        </w:tcPr>
        <w:p w14:paraId="55482295" w14:textId="5E592484" w:rsidR="006015B0" w:rsidRPr="00C450FD" w:rsidRDefault="006015B0" w:rsidP="006015B0">
          <w:pPr>
            <w:pStyle w:val="Header"/>
            <w:jc w:val="left"/>
            <w:rPr>
              <w:rFonts w:eastAsia="Calibri"/>
              <w:b/>
              <w:color w:val="808080" w:themeColor="background1" w:themeShade="80"/>
            </w:rPr>
          </w:pPr>
          <w:r w:rsidRPr="00C450FD">
            <w:rPr>
              <w:rFonts w:eastAsia="Calibri"/>
              <w:b/>
              <w:color w:val="808080" w:themeColor="background1" w:themeShade="80"/>
            </w:rPr>
            <w:t xml:space="preserve">PROCEEDINGS of the </w:t>
          </w:r>
          <w:r w:rsidR="00057221" w:rsidRPr="00C450FD">
            <w:rPr>
              <w:rFonts w:eastAsia="Calibri"/>
              <w:b/>
              <w:color w:val="808080" w:themeColor="background1" w:themeShade="80"/>
            </w:rPr>
            <w:t>3</w:t>
          </w:r>
          <w:r w:rsidR="00057221" w:rsidRPr="00C450FD">
            <w:rPr>
              <w:rFonts w:eastAsia="Calibri"/>
              <w:b/>
              <w:color w:val="808080" w:themeColor="background1" w:themeShade="80"/>
              <w:vertAlign w:val="superscript"/>
            </w:rPr>
            <w:t>rd</w:t>
          </w:r>
          <w:r w:rsidRPr="00C450FD">
            <w:rPr>
              <w:rFonts w:eastAsia="Calibri"/>
              <w:b/>
              <w:color w:val="808080" w:themeColor="background1" w:themeShade="80"/>
            </w:rPr>
            <w:t xml:space="preserve"> Symposium</w:t>
          </w:r>
          <w:r w:rsidR="00D97C5A" w:rsidRPr="00C450FD">
            <w:rPr>
              <w:rFonts w:eastAsia="Calibri"/>
              <w:b/>
              <w:color w:val="808080" w:themeColor="background1" w:themeShade="80"/>
            </w:rPr>
            <w:t xml:space="preserve"> on</w:t>
          </w:r>
          <w:r w:rsidRPr="00C450FD">
            <w:rPr>
              <w:rFonts w:eastAsia="Calibri"/>
              <w:b/>
              <w:color w:val="808080" w:themeColor="background1" w:themeShade="80"/>
            </w:rPr>
            <w:t xml:space="preserve"> The Acoustics of Ancient Theatres</w:t>
          </w:r>
        </w:p>
        <w:p w14:paraId="4B638186" w14:textId="6C069006" w:rsidR="006015B0" w:rsidRPr="00C450FD" w:rsidRDefault="00D97C5A" w:rsidP="006015B0">
          <w:pPr>
            <w:pStyle w:val="Header"/>
            <w:jc w:val="left"/>
            <w:rPr>
              <w:rFonts w:eastAsia="Calibri"/>
              <w:bCs/>
              <w:color w:val="808080" w:themeColor="background1" w:themeShade="80"/>
            </w:rPr>
          </w:pPr>
          <w:r w:rsidRPr="00C450FD">
            <w:rPr>
              <w:rFonts w:eastAsia="Calibri"/>
              <w:bCs/>
              <w:color w:val="808080" w:themeColor="background1" w:themeShade="80"/>
            </w:rPr>
            <w:t>25</w:t>
          </w:r>
          <w:r w:rsidR="00484F6F" w:rsidRPr="00C450FD">
            <w:rPr>
              <w:rFonts w:eastAsia="Calibri"/>
              <w:bCs/>
              <w:color w:val="808080" w:themeColor="background1" w:themeShade="80"/>
              <w:vertAlign w:val="superscript"/>
            </w:rPr>
            <w:t>th</w:t>
          </w:r>
          <w:r w:rsidR="00484F6F" w:rsidRPr="00C450FD">
            <w:rPr>
              <w:rFonts w:eastAsia="Calibri"/>
              <w:bCs/>
              <w:color w:val="808080" w:themeColor="background1" w:themeShade="80"/>
            </w:rPr>
            <w:t xml:space="preserve"> </w:t>
          </w:r>
          <w:r w:rsidR="00C9586F" w:rsidRPr="00C450FD">
            <w:rPr>
              <w:rFonts w:eastAsia="Calibri"/>
              <w:bCs/>
              <w:color w:val="808080" w:themeColor="background1" w:themeShade="80"/>
            </w:rPr>
            <w:t xml:space="preserve">– </w:t>
          </w:r>
          <w:r w:rsidRPr="00C450FD">
            <w:rPr>
              <w:rFonts w:eastAsia="Calibri"/>
              <w:bCs/>
              <w:color w:val="808080" w:themeColor="background1" w:themeShade="80"/>
            </w:rPr>
            <w:t>28</w:t>
          </w:r>
          <w:r w:rsidR="00C9586F" w:rsidRPr="00C450FD">
            <w:rPr>
              <w:rFonts w:eastAsia="Calibri"/>
              <w:bCs/>
              <w:color w:val="808080" w:themeColor="background1" w:themeShade="80"/>
              <w:vertAlign w:val="superscript"/>
            </w:rPr>
            <w:t>th</w:t>
          </w:r>
          <w:r w:rsidR="00C9586F" w:rsidRPr="00C450FD">
            <w:rPr>
              <w:rFonts w:eastAsia="Calibri"/>
              <w:bCs/>
              <w:color w:val="808080" w:themeColor="background1" w:themeShade="80"/>
            </w:rPr>
            <w:t xml:space="preserve"> </w:t>
          </w:r>
          <w:r w:rsidRPr="00C450FD">
            <w:rPr>
              <w:rFonts w:eastAsia="Calibri"/>
              <w:bCs/>
              <w:color w:val="808080" w:themeColor="background1" w:themeShade="80"/>
            </w:rPr>
            <w:t>October</w:t>
          </w:r>
          <w:r w:rsidR="006015B0" w:rsidRPr="00C450FD">
            <w:rPr>
              <w:rFonts w:eastAsia="Calibri"/>
              <w:bCs/>
              <w:color w:val="808080" w:themeColor="background1" w:themeShade="80"/>
            </w:rPr>
            <w:t xml:space="preserve"> 202</w:t>
          </w:r>
          <w:r w:rsidRPr="00C450FD">
            <w:rPr>
              <w:rFonts w:eastAsia="Calibri"/>
              <w:bCs/>
              <w:color w:val="808080" w:themeColor="background1" w:themeShade="80"/>
            </w:rPr>
            <w:t>6</w:t>
          </w:r>
          <w:r w:rsidR="00C9586F" w:rsidRPr="00C450FD">
            <w:rPr>
              <w:rFonts w:eastAsia="Calibri"/>
              <w:bCs/>
              <w:color w:val="808080" w:themeColor="background1" w:themeShade="80"/>
            </w:rPr>
            <w:t>,</w:t>
          </w:r>
          <w:r w:rsidR="006015B0" w:rsidRPr="00C450FD">
            <w:rPr>
              <w:rFonts w:eastAsia="Calibri"/>
              <w:bCs/>
              <w:color w:val="808080" w:themeColor="background1" w:themeShade="80"/>
            </w:rPr>
            <w:t xml:space="preserve"> </w:t>
          </w:r>
          <w:r w:rsidRPr="00C450FD">
            <w:rPr>
              <w:rFonts w:eastAsia="Calibri"/>
              <w:bCs/>
              <w:color w:val="808080" w:themeColor="background1" w:themeShade="80"/>
            </w:rPr>
            <w:t>Cartagena</w:t>
          </w:r>
          <w:r w:rsidR="006015B0" w:rsidRPr="00C450FD">
            <w:rPr>
              <w:rFonts w:eastAsia="Calibri"/>
              <w:bCs/>
              <w:color w:val="808080" w:themeColor="background1" w:themeShade="80"/>
            </w:rPr>
            <w:t xml:space="preserve">, </w:t>
          </w:r>
          <w:r w:rsidRPr="00C450FD">
            <w:rPr>
              <w:rFonts w:eastAsia="Calibri"/>
              <w:bCs/>
              <w:color w:val="808080" w:themeColor="background1" w:themeShade="80"/>
            </w:rPr>
            <w:t>Spain</w:t>
          </w:r>
        </w:p>
      </w:tc>
    </w:tr>
    <w:bookmarkEnd w:id="0"/>
  </w:tbl>
  <w:p w14:paraId="3B02E1F5" w14:textId="77777777" w:rsidR="004C4FC2" w:rsidRPr="00C450FD" w:rsidRDefault="004C4FC2" w:rsidP="00865641">
    <w:pPr>
      <w:pStyle w:val="Figure"/>
      <w:tabs>
        <w:tab w:val="center" w:pos="5233"/>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4A98"/>
    <w:multiLevelType w:val="hybridMultilevel"/>
    <w:tmpl w:val="6FF810A8"/>
    <w:lvl w:ilvl="0" w:tplc="DA081642">
      <w:start w:val="1"/>
      <w:numFmt w:val="bullet"/>
      <w:pStyle w:val="List"/>
      <w:lvlText w:val="-"/>
      <w:lvlJc w:val="left"/>
      <w:pPr>
        <w:tabs>
          <w:tab w:val="num" w:pos="360"/>
        </w:tabs>
        <w:ind w:left="142" w:hanging="142"/>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004E41"/>
    <w:multiLevelType w:val="singleLevel"/>
    <w:tmpl w:val="D35E7754"/>
    <w:lvl w:ilvl="0">
      <w:start w:val="1"/>
      <w:numFmt w:val="bullet"/>
      <w:pStyle w:val="Richiamo1"/>
      <w:lvlText w:val=""/>
      <w:lvlJc w:val="left"/>
      <w:pPr>
        <w:tabs>
          <w:tab w:val="num" w:pos="360"/>
        </w:tabs>
        <w:ind w:left="340" w:hanging="340"/>
      </w:pPr>
      <w:rPr>
        <w:rFonts w:ascii="Symbol" w:hAnsi="Symbol" w:hint="default"/>
        <w:sz w:val="24"/>
      </w:rPr>
    </w:lvl>
  </w:abstractNum>
  <w:abstractNum w:abstractNumId="2" w15:restartNumberingAfterBreak="0">
    <w:nsid w:val="3C6940E5"/>
    <w:multiLevelType w:val="hybridMultilevel"/>
    <w:tmpl w:val="66CAF27C"/>
    <w:lvl w:ilvl="0" w:tplc="0FB4EAFE">
      <w:start w:val="1"/>
      <w:numFmt w:val="bullet"/>
      <w:pStyle w:val="Bibliononum"/>
      <w:lvlText w:val="-"/>
      <w:lvlJc w:val="left"/>
      <w:pPr>
        <w:tabs>
          <w:tab w:val="num" w:pos="360"/>
        </w:tabs>
        <w:ind w:left="340" w:hanging="34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D63D71"/>
    <w:multiLevelType w:val="hybridMultilevel"/>
    <w:tmpl w:val="6FD6FB14"/>
    <w:lvl w:ilvl="0" w:tplc="96ACAC72">
      <w:start w:val="1"/>
      <w:numFmt w:val="decimal"/>
      <w:pStyle w:val="Elenconum"/>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4A7C33"/>
    <w:multiLevelType w:val="multilevel"/>
    <w:tmpl w:val="C73E5122"/>
    <w:lvl w:ilvl="0">
      <w:start w:val="1"/>
      <w:numFmt w:val="decimal"/>
      <w:pStyle w:val="Heading1"/>
      <w:lvlText w:val="%1."/>
      <w:lvlJc w:val="left"/>
      <w:pPr>
        <w:tabs>
          <w:tab w:val="num" w:pos="360"/>
        </w:tabs>
        <w:ind w:left="340" w:hanging="340"/>
      </w:pPr>
      <w:rPr>
        <w:rFonts w:hint="default"/>
      </w:rPr>
    </w:lvl>
    <w:lvl w:ilvl="1">
      <w:start w:val="1"/>
      <w:numFmt w:val="decimal"/>
      <w:pStyle w:val="Heading2"/>
      <w:lvlText w:val="%1.%2"/>
      <w:lvlJc w:val="left"/>
      <w:pPr>
        <w:tabs>
          <w:tab w:val="num" w:pos="360"/>
        </w:tabs>
        <w:ind w:left="340" w:hanging="340"/>
      </w:pPr>
      <w:rPr>
        <w:rFonts w:hint="default"/>
      </w:rPr>
    </w:lvl>
    <w:lvl w:ilvl="2">
      <w:start w:val="1"/>
      <w:numFmt w:val="decimal"/>
      <w:pStyle w:val="Heading3"/>
      <w:lvlText w:val="%1.%2.%3"/>
      <w:lvlJc w:val="left"/>
      <w:pPr>
        <w:tabs>
          <w:tab w:val="num" w:pos="720"/>
        </w:tabs>
        <w:ind w:left="340" w:hanging="34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5" w15:restartNumberingAfterBreak="0">
    <w:nsid w:val="71CD2824"/>
    <w:multiLevelType w:val="hybridMultilevel"/>
    <w:tmpl w:val="3EF46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DEF0AD4"/>
    <w:multiLevelType w:val="hybridMultilevel"/>
    <w:tmpl w:val="178E294E"/>
    <w:lvl w:ilvl="0" w:tplc="F23A2CD0">
      <w:start w:val="1"/>
      <w:numFmt w:val="decimal"/>
      <w:pStyle w:val="References"/>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369799351">
    <w:abstractNumId w:val="1"/>
  </w:num>
  <w:num w:numId="2" w16cid:durableId="455878759">
    <w:abstractNumId w:val="0"/>
  </w:num>
  <w:num w:numId="3" w16cid:durableId="1982609365">
    <w:abstractNumId w:val="2"/>
  </w:num>
  <w:num w:numId="4" w16cid:durableId="623850609">
    <w:abstractNumId w:val="3"/>
  </w:num>
  <w:num w:numId="5" w16cid:durableId="1117795080">
    <w:abstractNumId w:val="4"/>
  </w:num>
  <w:num w:numId="6" w16cid:durableId="1559705586">
    <w:abstractNumId w:val="4"/>
  </w:num>
  <w:num w:numId="7" w16cid:durableId="2058821474">
    <w:abstractNumId w:val="4"/>
  </w:num>
  <w:num w:numId="8" w16cid:durableId="1711950346">
    <w:abstractNumId w:val="4"/>
  </w:num>
  <w:num w:numId="9" w16cid:durableId="40253431">
    <w:abstractNumId w:val="4"/>
  </w:num>
  <w:num w:numId="10" w16cid:durableId="1839689186">
    <w:abstractNumId w:val="4"/>
  </w:num>
  <w:num w:numId="11" w16cid:durableId="1669483984">
    <w:abstractNumId w:val="4"/>
  </w:num>
  <w:num w:numId="12" w16cid:durableId="2145996650">
    <w:abstractNumId w:val="4"/>
  </w:num>
  <w:num w:numId="13" w16cid:durableId="1690060010">
    <w:abstractNumId w:val="4"/>
  </w:num>
  <w:num w:numId="14" w16cid:durableId="42409789">
    <w:abstractNumId w:val="6"/>
  </w:num>
  <w:num w:numId="15" w16cid:durableId="184393690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30"/>
    <w:rsid w:val="00002585"/>
    <w:rsid w:val="0000406B"/>
    <w:rsid w:val="00004340"/>
    <w:rsid w:val="0000761B"/>
    <w:rsid w:val="000163F1"/>
    <w:rsid w:val="000236D1"/>
    <w:rsid w:val="00023E09"/>
    <w:rsid w:val="000319F4"/>
    <w:rsid w:val="00033254"/>
    <w:rsid w:val="00035130"/>
    <w:rsid w:val="000424AF"/>
    <w:rsid w:val="00042B00"/>
    <w:rsid w:val="00052F04"/>
    <w:rsid w:val="00054030"/>
    <w:rsid w:val="00054FFA"/>
    <w:rsid w:val="000568BF"/>
    <w:rsid w:val="00057221"/>
    <w:rsid w:val="0006210D"/>
    <w:rsid w:val="00062291"/>
    <w:rsid w:val="0007253F"/>
    <w:rsid w:val="0007487C"/>
    <w:rsid w:val="000908BA"/>
    <w:rsid w:val="000921A0"/>
    <w:rsid w:val="000A4351"/>
    <w:rsid w:val="000A65A1"/>
    <w:rsid w:val="000B065F"/>
    <w:rsid w:val="000B39B8"/>
    <w:rsid w:val="000B6401"/>
    <w:rsid w:val="000B7FFB"/>
    <w:rsid w:val="000C2B01"/>
    <w:rsid w:val="000C307F"/>
    <w:rsid w:val="000D7C49"/>
    <w:rsid w:val="000E059D"/>
    <w:rsid w:val="000E4326"/>
    <w:rsid w:val="00101CE6"/>
    <w:rsid w:val="0011661A"/>
    <w:rsid w:val="00117524"/>
    <w:rsid w:val="00126164"/>
    <w:rsid w:val="00127A83"/>
    <w:rsid w:val="00127AF8"/>
    <w:rsid w:val="00134051"/>
    <w:rsid w:val="00152315"/>
    <w:rsid w:val="00155B20"/>
    <w:rsid w:val="00160426"/>
    <w:rsid w:val="00162153"/>
    <w:rsid w:val="001669E2"/>
    <w:rsid w:val="00181ABA"/>
    <w:rsid w:val="00185706"/>
    <w:rsid w:val="00196C8E"/>
    <w:rsid w:val="001972EE"/>
    <w:rsid w:val="00197B2D"/>
    <w:rsid w:val="001A2439"/>
    <w:rsid w:val="001A290D"/>
    <w:rsid w:val="001A4D50"/>
    <w:rsid w:val="001B0AC7"/>
    <w:rsid w:val="001B2F9F"/>
    <w:rsid w:val="001B6399"/>
    <w:rsid w:val="001C02B4"/>
    <w:rsid w:val="001C7449"/>
    <w:rsid w:val="001D1134"/>
    <w:rsid w:val="001D192A"/>
    <w:rsid w:val="001D1B30"/>
    <w:rsid w:val="001D4C1E"/>
    <w:rsid w:val="001E7B07"/>
    <w:rsid w:val="00200DF8"/>
    <w:rsid w:val="00207F03"/>
    <w:rsid w:val="00215373"/>
    <w:rsid w:val="002168DE"/>
    <w:rsid w:val="0023243F"/>
    <w:rsid w:val="002356B0"/>
    <w:rsid w:val="002368A6"/>
    <w:rsid w:val="00242E2F"/>
    <w:rsid w:val="002448F3"/>
    <w:rsid w:val="002535EA"/>
    <w:rsid w:val="00253747"/>
    <w:rsid w:val="00253CA6"/>
    <w:rsid w:val="0025493C"/>
    <w:rsid w:val="0026395F"/>
    <w:rsid w:val="00264A36"/>
    <w:rsid w:val="00265CDE"/>
    <w:rsid w:val="00266B20"/>
    <w:rsid w:val="00267705"/>
    <w:rsid w:val="00270173"/>
    <w:rsid w:val="00273B78"/>
    <w:rsid w:val="00273D76"/>
    <w:rsid w:val="0028153F"/>
    <w:rsid w:val="0028738E"/>
    <w:rsid w:val="0028756E"/>
    <w:rsid w:val="00290791"/>
    <w:rsid w:val="002937DC"/>
    <w:rsid w:val="0029411C"/>
    <w:rsid w:val="00297152"/>
    <w:rsid w:val="002A111F"/>
    <w:rsid w:val="002A5019"/>
    <w:rsid w:val="002B3DDF"/>
    <w:rsid w:val="002C553F"/>
    <w:rsid w:val="002C70F7"/>
    <w:rsid w:val="002C71B6"/>
    <w:rsid w:val="002D438B"/>
    <w:rsid w:val="002E092B"/>
    <w:rsid w:val="002E2E37"/>
    <w:rsid w:val="002E3574"/>
    <w:rsid w:val="002E3B73"/>
    <w:rsid w:val="00300E6E"/>
    <w:rsid w:val="003033E6"/>
    <w:rsid w:val="00313F79"/>
    <w:rsid w:val="003145B0"/>
    <w:rsid w:val="00334D75"/>
    <w:rsid w:val="00342E4A"/>
    <w:rsid w:val="0034319A"/>
    <w:rsid w:val="003452C5"/>
    <w:rsid w:val="00346F33"/>
    <w:rsid w:val="00347C72"/>
    <w:rsid w:val="0035122C"/>
    <w:rsid w:val="00371DBB"/>
    <w:rsid w:val="003774CD"/>
    <w:rsid w:val="00386232"/>
    <w:rsid w:val="00387746"/>
    <w:rsid w:val="00387E7A"/>
    <w:rsid w:val="00395E65"/>
    <w:rsid w:val="003A2FF8"/>
    <w:rsid w:val="003A524C"/>
    <w:rsid w:val="003B0546"/>
    <w:rsid w:val="003C4A33"/>
    <w:rsid w:val="003C5BA2"/>
    <w:rsid w:val="003D086C"/>
    <w:rsid w:val="003E254B"/>
    <w:rsid w:val="003E6EE6"/>
    <w:rsid w:val="003F1E1F"/>
    <w:rsid w:val="003F27DB"/>
    <w:rsid w:val="00400F0C"/>
    <w:rsid w:val="004066C4"/>
    <w:rsid w:val="004078AC"/>
    <w:rsid w:val="00420E15"/>
    <w:rsid w:val="004517CF"/>
    <w:rsid w:val="00454717"/>
    <w:rsid w:val="00456CEB"/>
    <w:rsid w:val="00471221"/>
    <w:rsid w:val="004720C3"/>
    <w:rsid w:val="00473A45"/>
    <w:rsid w:val="00473A4E"/>
    <w:rsid w:val="00480296"/>
    <w:rsid w:val="00481D95"/>
    <w:rsid w:val="0048232C"/>
    <w:rsid w:val="00482DF9"/>
    <w:rsid w:val="00484F6F"/>
    <w:rsid w:val="00494247"/>
    <w:rsid w:val="00496731"/>
    <w:rsid w:val="004A16EF"/>
    <w:rsid w:val="004B6105"/>
    <w:rsid w:val="004C4EDC"/>
    <w:rsid w:val="004C4FC2"/>
    <w:rsid w:val="004C7E88"/>
    <w:rsid w:val="004D23F3"/>
    <w:rsid w:val="004D6211"/>
    <w:rsid w:val="004E34BD"/>
    <w:rsid w:val="00502FCD"/>
    <w:rsid w:val="005032C5"/>
    <w:rsid w:val="00503EC6"/>
    <w:rsid w:val="00507066"/>
    <w:rsid w:val="0052713F"/>
    <w:rsid w:val="00531423"/>
    <w:rsid w:val="00532F06"/>
    <w:rsid w:val="005350D6"/>
    <w:rsid w:val="00535A1A"/>
    <w:rsid w:val="005426B8"/>
    <w:rsid w:val="0055076A"/>
    <w:rsid w:val="0055164C"/>
    <w:rsid w:val="005536CF"/>
    <w:rsid w:val="00555EA7"/>
    <w:rsid w:val="005573C6"/>
    <w:rsid w:val="0056482A"/>
    <w:rsid w:val="00564B90"/>
    <w:rsid w:val="00575DF6"/>
    <w:rsid w:val="00575E36"/>
    <w:rsid w:val="0058064A"/>
    <w:rsid w:val="00587E5C"/>
    <w:rsid w:val="005A1E98"/>
    <w:rsid w:val="005A44AF"/>
    <w:rsid w:val="005B5269"/>
    <w:rsid w:val="005B5ED5"/>
    <w:rsid w:val="005C78DE"/>
    <w:rsid w:val="005D75AE"/>
    <w:rsid w:val="005E1489"/>
    <w:rsid w:val="005E2755"/>
    <w:rsid w:val="005F19DB"/>
    <w:rsid w:val="006015B0"/>
    <w:rsid w:val="006025AF"/>
    <w:rsid w:val="006038A8"/>
    <w:rsid w:val="00607BBB"/>
    <w:rsid w:val="00611DEC"/>
    <w:rsid w:val="00615A80"/>
    <w:rsid w:val="0063009A"/>
    <w:rsid w:val="00633EB4"/>
    <w:rsid w:val="0063529F"/>
    <w:rsid w:val="00637D76"/>
    <w:rsid w:val="00656907"/>
    <w:rsid w:val="00657724"/>
    <w:rsid w:val="00687FE0"/>
    <w:rsid w:val="006937F3"/>
    <w:rsid w:val="006A4819"/>
    <w:rsid w:val="006B0C03"/>
    <w:rsid w:val="006E2417"/>
    <w:rsid w:val="006E3F05"/>
    <w:rsid w:val="006E51C4"/>
    <w:rsid w:val="006F382D"/>
    <w:rsid w:val="006F5AC0"/>
    <w:rsid w:val="00700F32"/>
    <w:rsid w:val="00711E4F"/>
    <w:rsid w:val="00713CA1"/>
    <w:rsid w:val="0072411D"/>
    <w:rsid w:val="00727A4A"/>
    <w:rsid w:val="00732AD5"/>
    <w:rsid w:val="00734038"/>
    <w:rsid w:val="0076166F"/>
    <w:rsid w:val="0076171A"/>
    <w:rsid w:val="0077388E"/>
    <w:rsid w:val="00775432"/>
    <w:rsid w:val="00792F07"/>
    <w:rsid w:val="0079549C"/>
    <w:rsid w:val="007A243E"/>
    <w:rsid w:val="007A5227"/>
    <w:rsid w:val="007A647A"/>
    <w:rsid w:val="007B0835"/>
    <w:rsid w:val="007B53E3"/>
    <w:rsid w:val="007C45A2"/>
    <w:rsid w:val="007D4394"/>
    <w:rsid w:val="007D7126"/>
    <w:rsid w:val="00803B82"/>
    <w:rsid w:val="00806904"/>
    <w:rsid w:val="00812AEA"/>
    <w:rsid w:val="008357EB"/>
    <w:rsid w:val="00846C61"/>
    <w:rsid w:val="0084763A"/>
    <w:rsid w:val="0086354B"/>
    <w:rsid w:val="00865641"/>
    <w:rsid w:val="00871544"/>
    <w:rsid w:val="00875DB9"/>
    <w:rsid w:val="00877F02"/>
    <w:rsid w:val="008814B8"/>
    <w:rsid w:val="008876D6"/>
    <w:rsid w:val="00891097"/>
    <w:rsid w:val="00895178"/>
    <w:rsid w:val="008B10C4"/>
    <w:rsid w:val="008B125B"/>
    <w:rsid w:val="008B3984"/>
    <w:rsid w:val="008D1380"/>
    <w:rsid w:val="008D4913"/>
    <w:rsid w:val="008D78F9"/>
    <w:rsid w:val="008E1E60"/>
    <w:rsid w:val="008F4D87"/>
    <w:rsid w:val="008F6C45"/>
    <w:rsid w:val="008F75EB"/>
    <w:rsid w:val="00913FBD"/>
    <w:rsid w:val="00914FB2"/>
    <w:rsid w:val="00920067"/>
    <w:rsid w:val="009201C1"/>
    <w:rsid w:val="00922793"/>
    <w:rsid w:val="00923FFB"/>
    <w:rsid w:val="00930C1C"/>
    <w:rsid w:val="0094420F"/>
    <w:rsid w:val="009444F6"/>
    <w:rsid w:val="00945EB7"/>
    <w:rsid w:val="00952DC1"/>
    <w:rsid w:val="00955783"/>
    <w:rsid w:val="00955AF4"/>
    <w:rsid w:val="009567F3"/>
    <w:rsid w:val="00957825"/>
    <w:rsid w:val="00961B48"/>
    <w:rsid w:val="0096219F"/>
    <w:rsid w:val="0096498F"/>
    <w:rsid w:val="00991AC6"/>
    <w:rsid w:val="00996511"/>
    <w:rsid w:val="009A35BF"/>
    <w:rsid w:val="009B530E"/>
    <w:rsid w:val="009C4B40"/>
    <w:rsid w:val="009D674B"/>
    <w:rsid w:val="009E0EBD"/>
    <w:rsid w:val="009E1D9D"/>
    <w:rsid w:val="009E61B8"/>
    <w:rsid w:val="009E7334"/>
    <w:rsid w:val="009F321D"/>
    <w:rsid w:val="00A03A23"/>
    <w:rsid w:val="00A05D1D"/>
    <w:rsid w:val="00A12FC0"/>
    <w:rsid w:val="00A20438"/>
    <w:rsid w:val="00A2208A"/>
    <w:rsid w:val="00A242D6"/>
    <w:rsid w:val="00A24DC9"/>
    <w:rsid w:val="00A331F5"/>
    <w:rsid w:val="00A3737F"/>
    <w:rsid w:val="00A42838"/>
    <w:rsid w:val="00A443AE"/>
    <w:rsid w:val="00A56498"/>
    <w:rsid w:val="00A64739"/>
    <w:rsid w:val="00A65FE7"/>
    <w:rsid w:val="00A66772"/>
    <w:rsid w:val="00A7064B"/>
    <w:rsid w:val="00A94187"/>
    <w:rsid w:val="00AA03A4"/>
    <w:rsid w:val="00AA4109"/>
    <w:rsid w:val="00AB2CF6"/>
    <w:rsid w:val="00AB3CF0"/>
    <w:rsid w:val="00AB6E7E"/>
    <w:rsid w:val="00AB70F4"/>
    <w:rsid w:val="00AC4466"/>
    <w:rsid w:val="00AC499B"/>
    <w:rsid w:val="00AC4D57"/>
    <w:rsid w:val="00AD0171"/>
    <w:rsid w:val="00AD373F"/>
    <w:rsid w:val="00AD3D56"/>
    <w:rsid w:val="00AD3E78"/>
    <w:rsid w:val="00AD69F4"/>
    <w:rsid w:val="00AD72A8"/>
    <w:rsid w:val="00AE4491"/>
    <w:rsid w:val="00AF53E4"/>
    <w:rsid w:val="00B04BD4"/>
    <w:rsid w:val="00B04E21"/>
    <w:rsid w:val="00B06313"/>
    <w:rsid w:val="00B1152F"/>
    <w:rsid w:val="00B1186A"/>
    <w:rsid w:val="00B1324E"/>
    <w:rsid w:val="00B16278"/>
    <w:rsid w:val="00B17BC0"/>
    <w:rsid w:val="00B2344C"/>
    <w:rsid w:val="00B23FAD"/>
    <w:rsid w:val="00B33706"/>
    <w:rsid w:val="00B40C73"/>
    <w:rsid w:val="00B54A03"/>
    <w:rsid w:val="00B632F2"/>
    <w:rsid w:val="00B703D7"/>
    <w:rsid w:val="00B70631"/>
    <w:rsid w:val="00B74D98"/>
    <w:rsid w:val="00B74EC1"/>
    <w:rsid w:val="00B75B85"/>
    <w:rsid w:val="00B76DDB"/>
    <w:rsid w:val="00B77448"/>
    <w:rsid w:val="00B81A93"/>
    <w:rsid w:val="00B82BC8"/>
    <w:rsid w:val="00B83A9B"/>
    <w:rsid w:val="00BB10A3"/>
    <w:rsid w:val="00BC3300"/>
    <w:rsid w:val="00BD44B7"/>
    <w:rsid w:val="00BD6372"/>
    <w:rsid w:val="00BE013A"/>
    <w:rsid w:val="00BE464A"/>
    <w:rsid w:val="00C016C6"/>
    <w:rsid w:val="00C27AF8"/>
    <w:rsid w:val="00C33E81"/>
    <w:rsid w:val="00C34509"/>
    <w:rsid w:val="00C34911"/>
    <w:rsid w:val="00C3626E"/>
    <w:rsid w:val="00C36BB4"/>
    <w:rsid w:val="00C4162B"/>
    <w:rsid w:val="00C450FD"/>
    <w:rsid w:val="00C47475"/>
    <w:rsid w:val="00C5110C"/>
    <w:rsid w:val="00C522FE"/>
    <w:rsid w:val="00C52697"/>
    <w:rsid w:val="00C713CB"/>
    <w:rsid w:val="00C716CF"/>
    <w:rsid w:val="00C747B7"/>
    <w:rsid w:val="00C75469"/>
    <w:rsid w:val="00C83409"/>
    <w:rsid w:val="00C871F7"/>
    <w:rsid w:val="00C91794"/>
    <w:rsid w:val="00C93DF3"/>
    <w:rsid w:val="00C94A10"/>
    <w:rsid w:val="00C9586F"/>
    <w:rsid w:val="00C96062"/>
    <w:rsid w:val="00C96C21"/>
    <w:rsid w:val="00CA0EF9"/>
    <w:rsid w:val="00CB393F"/>
    <w:rsid w:val="00CB5B99"/>
    <w:rsid w:val="00CC07E3"/>
    <w:rsid w:val="00CC63CF"/>
    <w:rsid w:val="00CC70CB"/>
    <w:rsid w:val="00CD1423"/>
    <w:rsid w:val="00CF2CA5"/>
    <w:rsid w:val="00D027AE"/>
    <w:rsid w:val="00D07CA2"/>
    <w:rsid w:val="00D07F26"/>
    <w:rsid w:val="00D103F7"/>
    <w:rsid w:val="00D112EE"/>
    <w:rsid w:val="00D1761C"/>
    <w:rsid w:val="00D219C0"/>
    <w:rsid w:val="00D249AF"/>
    <w:rsid w:val="00D24FCA"/>
    <w:rsid w:val="00D27189"/>
    <w:rsid w:val="00D27982"/>
    <w:rsid w:val="00D27AFF"/>
    <w:rsid w:val="00D400F9"/>
    <w:rsid w:val="00D479FE"/>
    <w:rsid w:val="00D5077A"/>
    <w:rsid w:val="00D520E4"/>
    <w:rsid w:val="00D67A5D"/>
    <w:rsid w:val="00D67DBA"/>
    <w:rsid w:val="00D71984"/>
    <w:rsid w:val="00D7543E"/>
    <w:rsid w:val="00D75E1B"/>
    <w:rsid w:val="00D811D4"/>
    <w:rsid w:val="00D92D83"/>
    <w:rsid w:val="00D97C5A"/>
    <w:rsid w:val="00DA7BD6"/>
    <w:rsid w:val="00DB2CBE"/>
    <w:rsid w:val="00DB3B57"/>
    <w:rsid w:val="00DB6EB2"/>
    <w:rsid w:val="00DC7F6A"/>
    <w:rsid w:val="00DD12B7"/>
    <w:rsid w:val="00DD3EC6"/>
    <w:rsid w:val="00DE293F"/>
    <w:rsid w:val="00DE71A0"/>
    <w:rsid w:val="00DF131A"/>
    <w:rsid w:val="00DF7862"/>
    <w:rsid w:val="00E01561"/>
    <w:rsid w:val="00E14712"/>
    <w:rsid w:val="00E1520E"/>
    <w:rsid w:val="00E27E14"/>
    <w:rsid w:val="00E35205"/>
    <w:rsid w:val="00E46C1D"/>
    <w:rsid w:val="00E52B1D"/>
    <w:rsid w:val="00E55F2E"/>
    <w:rsid w:val="00E56A76"/>
    <w:rsid w:val="00E608F3"/>
    <w:rsid w:val="00E73713"/>
    <w:rsid w:val="00E73FF3"/>
    <w:rsid w:val="00E90342"/>
    <w:rsid w:val="00E91DFF"/>
    <w:rsid w:val="00E94ABD"/>
    <w:rsid w:val="00EA2B9F"/>
    <w:rsid w:val="00EB24AB"/>
    <w:rsid w:val="00EB5113"/>
    <w:rsid w:val="00ED1FDF"/>
    <w:rsid w:val="00EE7C75"/>
    <w:rsid w:val="00EF1938"/>
    <w:rsid w:val="00F006B8"/>
    <w:rsid w:val="00F01E76"/>
    <w:rsid w:val="00F02186"/>
    <w:rsid w:val="00F03F10"/>
    <w:rsid w:val="00F125F9"/>
    <w:rsid w:val="00F12D25"/>
    <w:rsid w:val="00F14412"/>
    <w:rsid w:val="00F15416"/>
    <w:rsid w:val="00F43948"/>
    <w:rsid w:val="00F44A0A"/>
    <w:rsid w:val="00F536D5"/>
    <w:rsid w:val="00F549E5"/>
    <w:rsid w:val="00F73A7C"/>
    <w:rsid w:val="00F82CB7"/>
    <w:rsid w:val="00F919B9"/>
    <w:rsid w:val="00FB18C2"/>
    <w:rsid w:val="00FB29CC"/>
    <w:rsid w:val="00FB7909"/>
    <w:rsid w:val="00FD1C2C"/>
    <w:rsid w:val="00FD7DB1"/>
    <w:rsid w:val="00FF135D"/>
    <w:rsid w:val="00FF649A"/>
    <w:rsid w:val="00FF68FB"/>
    <w:rsid w:val="00FF75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3FAA1"/>
  <w15:docId w15:val="{EC0130A2-C84B-4156-A523-1B317824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3FBD"/>
    <w:pPr>
      <w:ind w:firstLine="340"/>
      <w:jc w:val="both"/>
    </w:pPr>
    <w:rPr>
      <w:lang w:val="en-GB" w:bidi="he-IL"/>
    </w:rPr>
  </w:style>
  <w:style w:type="paragraph" w:styleId="Heading1">
    <w:name w:val="heading 1"/>
    <w:aliases w:val="Sections"/>
    <w:basedOn w:val="Normal"/>
    <w:next w:val="Normal"/>
    <w:link w:val="Heading1Char"/>
    <w:qFormat/>
    <w:rsid w:val="00B2344C"/>
    <w:pPr>
      <w:keepNext/>
      <w:numPr>
        <w:numId w:val="5"/>
      </w:numPr>
      <w:tabs>
        <w:tab w:val="clear" w:pos="360"/>
      </w:tabs>
      <w:suppressAutoHyphens/>
      <w:spacing w:before="240"/>
      <w:jc w:val="left"/>
      <w:outlineLvl w:val="0"/>
    </w:pPr>
    <w:rPr>
      <w:rFonts w:cs="Arial"/>
      <w:b/>
      <w:bCs/>
      <w:kern w:val="32"/>
      <w:sz w:val="21"/>
      <w:szCs w:val="32"/>
    </w:rPr>
  </w:style>
  <w:style w:type="paragraph" w:styleId="Heading2">
    <w:name w:val="heading 2"/>
    <w:aliases w:val="Subsections"/>
    <w:basedOn w:val="Heading1"/>
    <w:next w:val="Normal"/>
    <w:qFormat/>
    <w:rsid w:val="00D75E1B"/>
    <w:pPr>
      <w:numPr>
        <w:ilvl w:val="1"/>
        <w:numId w:val="6"/>
      </w:numPr>
      <w:tabs>
        <w:tab w:val="clear" w:pos="360"/>
      </w:tabs>
      <w:spacing w:before="120"/>
      <w:ind w:left="380" w:hanging="380"/>
      <w:outlineLvl w:val="1"/>
    </w:pPr>
    <w:rPr>
      <w:bCs w:val="0"/>
      <w:iCs/>
      <w:szCs w:val="28"/>
    </w:rPr>
  </w:style>
  <w:style w:type="paragraph" w:styleId="Heading3">
    <w:name w:val="heading 3"/>
    <w:basedOn w:val="Heading2"/>
    <w:next w:val="Normal"/>
    <w:qFormat/>
    <w:rsid w:val="00D400F9"/>
    <w:pPr>
      <w:numPr>
        <w:ilvl w:val="2"/>
        <w:numId w:val="7"/>
      </w:numPr>
      <w:tabs>
        <w:tab w:val="clear" w:pos="720"/>
        <w:tab w:val="left" w:pos="550"/>
      </w:tabs>
      <w:ind w:left="561" w:hanging="561"/>
      <w:outlineLvl w:val="2"/>
    </w:pPr>
    <w:rPr>
      <w:bCs/>
      <w:szCs w:val="26"/>
    </w:rPr>
  </w:style>
  <w:style w:type="paragraph" w:styleId="Heading4">
    <w:name w:val="heading 4"/>
    <w:basedOn w:val="Normal"/>
    <w:next w:val="Normal"/>
    <w:rsid w:val="00D400F9"/>
    <w:pPr>
      <w:keepNext/>
      <w:numPr>
        <w:ilvl w:val="3"/>
        <w:numId w:val="8"/>
      </w:numPr>
      <w:spacing w:before="240" w:after="60"/>
      <w:outlineLvl w:val="3"/>
    </w:pPr>
    <w:rPr>
      <w:b/>
      <w:bCs/>
      <w:sz w:val="28"/>
      <w:szCs w:val="28"/>
    </w:rPr>
  </w:style>
  <w:style w:type="paragraph" w:styleId="Heading5">
    <w:name w:val="heading 5"/>
    <w:basedOn w:val="Normal"/>
    <w:next w:val="Normal"/>
    <w:rsid w:val="00D400F9"/>
    <w:pPr>
      <w:numPr>
        <w:ilvl w:val="4"/>
        <w:numId w:val="9"/>
      </w:numPr>
      <w:spacing w:before="240" w:after="60"/>
      <w:outlineLvl w:val="4"/>
    </w:pPr>
    <w:rPr>
      <w:b/>
      <w:bCs/>
      <w:i/>
      <w:iCs/>
      <w:sz w:val="26"/>
      <w:szCs w:val="26"/>
    </w:rPr>
  </w:style>
  <w:style w:type="paragraph" w:styleId="Heading6">
    <w:name w:val="heading 6"/>
    <w:basedOn w:val="Normal"/>
    <w:next w:val="Normal"/>
    <w:rsid w:val="00D400F9"/>
    <w:pPr>
      <w:numPr>
        <w:ilvl w:val="5"/>
        <w:numId w:val="10"/>
      </w:numPr>
      <w:spacing w:before="240" w:after="60"/>
      <w:outlineLvl w:val="5"/>
    </w:pPr>
    <w:rPr>
      <w:b/>
      <w:bCs/>
      <w:sz w:val="22"/>
      <w:szCs w:val="22"/>
    </w:rPr>
  </w:style>
  <w:style w:type="paragraph" w:styleId="Heading7">
    <w:name w:val="heading 7"/>
    <w:basedOn w:val="Normal"/>
    <w:next w:val="Normal"/>
    <w:rsid w:val="00D400F9"/>
    <w:pPr>
      <w:numPr>
        <w:ilvl w:val="6"/>
        <w:numId w:val="11"/>
      </w:numPr>
      <w:spacing w:before="240" w:after="60"/>
      <w:outlineLvl w:val="6"/>
    </w:pPr>
    <w:rPr>
      <w:szCs w:val="24"/>
    </w:rPr>
  </w:style>
  <w:style w:type="paragraph" w:styleId="Heading8">
    <w:name w:val="heading 8"/>
    <w:basedOn w:val="Normal"/>
    <w:next w:val="Normal"/>
    <w:rsid w:val="00D400F9"/>
    <w:pPr>
      <w:numPr>
        <w:ilvl w:val="7"/>
        <w:numId w:val="12"/>
      </w:numPr>
      <w:spacing w:before="240" w:after="60"/>
      <w:outlineLvl w:val="7"/>
    </w:pPr>
    <w:rPr>
      <w:i/>
      <w:iCs/>
      <w:szCs w:val="24"/>
    </w:rPr>
  </w:style>
  <w:style w:type="paragraph" w:styleId="Heading9">
    <w:name w:val="heading 9"/>
    <w:basedOn w:val="Normal"/>
    <w:next w:val="Normal"/>
    <w:rsid w:val="00D400F9"/>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chiamo1">
    <w:name w:val="Richiamo 1"/>
    <w:basedOn w:val="Normal"/>
    <w:rsid w:val="00D400F9"/>
    <w:pPr>
      <w:numPr>
        <w:numId w:val="1"/>
      </w:numPr>
    </w:pPr>
  </w:style>
  <w:style w:type="character" w:styleId="Hyperlink">
    <w:name w:val="Hyperlink"/>
    <w:rsid w:val="00D400F9"/>
    <w:rPr>
      <w:color w:val="0000FF"/>
      <w:u w:val="single"/>
    </w:rPr>
  </w:style>
  <w:style w:type="paragraph" w:styleId="BodyTextIndent">
    <w:name w:val="Body Text Indent"/>
    <w:basedOn w:val="Normal"/>
    <w:rsid w:val="00D400F9"/>
    <w:rPr>
      <w:color w:val="000000"/>
    </w:rPr>
  </w:style>
  <w:style w:type="paragraph" w:styleId="BodyTextIndent2">
    <w:name w:val="Body Text Indent 2"/>
    <w:basedOn w:val="Normal"/>
    <w:rsid w:val="00D400F9"/>
    <w:pPr>
      <w:ind w:firstLine="426"/>
      <w:jc w:val="left"/>
    </w:pPr>
    <w:rPr>
      <w:snapToGrid w:val="0"/>
      <w:color w:val="000000"/>
    </w:rPr>
  </w:style>
  <w:style w:type="paragraph" w:customStyle="1" w:styleId="Autori">
    <w:name w:val="Autori"/>
    <w:basedOn w:val="Normal"/>
    <w:rsid w:val="00D400F9"/>
    <w:pPr>
      <w:suppressAutoHyphens/>
      <w:ind w:firstLine="0"/>
      <w:jc w:val="left"/>
    </w:pPr>
    <w:rPr>
      <w:bCs/>
      <w:lang w:val="en-US"/>
    </w:rPr>
  </w:style>
  <w:style w:type="paragraph" w:customStyle="1" w:styleId="Affiliations">
    <w:name w:val="Affiliations"/>
    <w:basedOn w:val="Autori"/>
    <w:next w:val="Normal"/>
    <w:qFormat/>
    <w:rsid w:val="009201C1"/>
    <w:pPr>
      <w:ind w:left="284" w:hanging="284"/>
    </w:pPr>
    <w:rPr>
      <w:bCs w:val="0"/>
      <w:sz w:val="16"/>
      <w:lang w:val="it-IT"/>
    </w:rPr>
  </w:style>
  <w:style w:type="paragraph" w:styleId="List">
    <w:name w:val="List"/>
    <w:basedOn w:val="Normal"/>
    <w:qFormat/>
    <w:rsid w:val="00D400F9"/>
    <w:pPr>
      <w:numPr>
        <w:numId w:val="2"/>
      </w:numPr>
      <w:tabs>
        <w:tab w:val="clear" w:pos="360"/>
        <w:tab w:val="left" w:pos="142"/>
      </w:tabs>
    </w:pPr>
  </w:style>
  <w:style w:type="paragraph" w:customStyle="1" w:styleId="Bibliononum">
    <w:name w:val="Biblio no num"/>
    <w:basedOn w:val="List"/>
    <w:rsid w:val="00913FBD"/>
    <w:pPr>
      <w:numPr>
        <w:numId w:val="3"/>
      </w:numPr>
      <w:tabs>
        <w:tab w:val="clear" w:pos="360"/>
      </w:tabs>
      <w:ind w:left="142" w:hanging="142"/>
    </w:pPr>
    <w:rPr>
      <w:sz w:val="16"/>
    </w:rPr>
  </w:style>
  <w:style w:type="paragraph" w:styleId="Bibliography">
    <w:name w:val="Bibliography"/>
    <w:basedOn w:val="Normal"/>
    <w:next w:val="Normal"/>
    <w:rsid w:val="00913FBD"/>
    <w:pPr>
      <w:ind w:left="284" w:hanging="284"/>
    </w:pPr>
    <w:rPr>
      <w:sz w:val="16"/>
    </w:rPr>
  </w:style>
  <w:style w:type="paragraph" w:customStyle="1" w:styleId="-Lista">
    <w:name w:val="-Lista"/>
    <w:basedOn w:val="Normal"/>
    <w:rsid w:val="00D400F9"/>
    <w:pPr>
      <w:spacing w:line="360" w:lineRule="atLeast"/>
      <w:ind w:left="142" w:hanging="142"/>
      <w:jc w:val="left"/>
    </w:pPr>
    <w:rPr>
      <w:sz w:val="26"/>
      <w:lang w:bidi="ar-SA"/>
    </w:rPr>
  </w:style>
  <w:style w:type="paragraph" w:customStyle="1" w:styleId="Didascaliacorta">
    <w:name w:val="Didascalia corta"/>
    <w:basedOn w:val="Normal"/>
    <w:next w:val="Normal"/>
    <w:qFormat/>
    <w:rsid w:val="009B530E"/>
    <w:pPr>
      <w:spacing w:before="60"/>
      <w:ind w:firstLine="0"/>
      <w:jc w:val="center"/>
    </w:pPr>
    <w:rPr>
      <w:bCs/>
      <w:sz w:val="16"/>
    </w:rPr>
  </w:style>
  <w:style w:type="paragraph" w:customStyle="1" w:styleId="Didascaliacortaattaccata">
    <w:name w:val="Didascalia corta attaccata"/>
    <w:basedOn w:val="Didascaliacorta"/>
    <w:next w:val="Normal"/>
    <w:rsid w:val="00D400F9"/>
    <w:pPr>
      <w:spacing w:before="0"/>
    </w:pPr>
  </w:style>
  <w:style w:type="paragraph" w:customStyle="1" w:styleId="FigureCaption">
    <w:name w:val="Figure Caption"/>
    <w:basedOn w:val="Normal"/>
    <w:next w:val="Normal"/>
    <w:qFormat/>
    <w:rsid w:val="002C70F7"/>
    <w:pPr>
      <w:spacing w:before="60"/>
      <w:ind w:left="680" w:hanging="680"/>
    </w:pPr>
    <w:rPr>
      <w:bCs/>
      <w:sz w:val="16"/>
    </w:rPr>
  </w:style>
  <w:style w:type="paragraph" w:customStyle="1" w:styleId="TablesCaption">
    <w:name w:val="Tables Caption"/>
    <w:basedOn w:val="FigureCaption"/>
    <w:qFormat/>
    <w:rsid w:val="00EB5113"/>
    <w:pPr>
      <w:spacing w:before="0" w:after="60"/>
      <w:jc w:val="center"/>
    </w:pPr>
  </w:style>
  <w:style w:type="paragraph" w:customStyle="1" w:styleId="Elenconum">
    <w:name w:val="Elenco num"/>
    <w:basedOn w:val="List"/>
    <w:qFormat/>
    <w:rsid w:val="00D400F9"/>
    <w:pPr>
      <w:numPr>
        <w:numId w:val="4"/>
      </w:numPr>
      <w:tabs>
        <w:tab w:val="clear" w:pos="142"/>
        <w:tab w:val="left" w:pos="284"/>
      </w:tabs>
    </w:pPr>
  </w:style>
  <w:style w:type="paragraph" w:customStyle="1" w:styleId="Figure">
    <w:name w:val="Figure"/>
    <w:basedOn w:val="Normal"/>
    <w:qFormat/>
    <w:rsid w:val="001D1134"/>
    <w:pPr>
      <w:keepNext/>
      <w:spacing w:before="100"/>
      <w:ind w:firstLine="0"/>
      <w:jc w:val="center"/>
    </w:pPr>
  </w:style>
  <w:style w:type="paragraph" w:customStyle="1" w:styleId="Equazione">
    <w:name w:val="Equazione"/>
    <w:basedOn w:val="Normal"/>
    <w:rsid w:val="00A64739"/>
    <w:pPr>
      <w:tabs>
        <w:tab w:val="center" w:pos="2552"/>
        <w:tab w:val="right" w:pos="5103"/>
      </w:tabs>
      <w:spacing w:before="120" w:after="120"/>
      <w:ind w:firstLine="0"/>
      <w:contextualSpacing/>
    </w:pPr>
  </w:style>
  <w:style w:type="paragraph" w:styleId="Header">
    <w:name w:val="header"/>
    <w:basedOn w:val="Normal"/>
    <w:link w:val="HeaderChar"/>
    <w:uiPriority w:val="99"/>
    <w:rsid w:val="00D400F9"/>
    <w:pPr>
      <w:ind w:firstLine="0"/>
    </w:pPr>
  </w:style>
  <w:style w:type="paragraph" w:customStyle="1" w:styleId="Paragrafostretto">
    <w:name w:val="Paragrafo stretto"/>
    <w:basedOn w:val="Normal"/>
    <w:rsid w:val="00D400F9"/>
    <w:rPr>
      <w:sz w:val="22"/>
    </w:rPr>
  </w:style>
  <w:style w:type="paragraph" w:styleId="Footer">
    <w:name w:val="footer"/>
    <w:basedOn w:val="Normal"/>
    <w:link w:val="FooterChar"/>
    <w:uiPriority w:val="99"/>
    <w:rsid w:val="00D400F9"/>
    <w:pPr>
      <w:ind w:firstLine="0"/>
    </w:pPr>
  </w:style>
  <w:style w:type="character" w:customStyle="1" w:styleId="FooterChar">
    <w:name w:val="Footer Char"/>
    <w:link w:val="Footer"/>
    <w:uiPriority w:val="99"/>
    <w:rsid w:val="00865641"/>
    <w:rPr>
      <w:sz w:val="24"/>
      <w:lang w:bidi="he-IL"/>
    </w:rPr>
  </w:style>
  <w:style w:type="paragraph" w:customStyle="1" w:styleId="Simboli">
    <w:name w:val="Simboli"/>
    <w:basedOn w:val="Autori"/>
    <w:rsid w:val="00D400F9"/>
    <w:pPr>
      <w:tabs>
        <w:tab w:val="left" w:pos="794"/>
      </w:tabs>
      <w:ind w:left="794" w:hanging="454"/>
    </w:pPr>
  </w:style>
  <w:style w:type="paragraph" w:customStyle="1" w:styleId="Simboli11">
    <w:name w:val="Simboli11"/>
    <w:basedOn w:val="Simboli"/>
    <w:rsid w:val="00D400F9"/>
    <w:rPr>
      <w:sz w:val="22"/>
    </w:rPr>
  </w:style>
  <w:style w:type="paragraph" w:customStyle="1" w:styleId="Tabella">
    <w:name w:val="Tabella"/>
    <w:basedOn w:val="Normal"/>
    <w:rsid w:val="00EB5113"/>
    <w:pPr>
      <w:tabs>
        <w:tab w:val="left" w:pos="426"/>
      </w:tabs>
      <w:ind w:firstLine="0"/>
      <w:jc w:val="center"/>
    </w:pPr>
    <w:rPr>
      <w:sz w:val="16"/>
    </w:rPr>
  </w:style>
  <w:style w:type="paragraph" w:customStyle="1" w:styleId="Tabella11">
    <w:name w:val="Tabella11"/>
    <w:basedOn w:val="Tabella"/>
    <w:rsid w:val="00D400F9"/>
    <w:rPr>
      <w:sz w:val="22"/>
    </w:rPr>
  </w:style>
  <w:style w:type="paragraph" w:customStyle="1" w:styleId="Tabella10">
    <w:name w:val="Tabella10"/>
    <w:basedOn w:val="Tabella11"/>
    <w:rsid w:val="00D400F9"/>
    <w:rPr>
      <w:sz w:val="20"/>
    </w:rPr>
  </w:style>
  <w:style w:type="paragraph" w:styleId="Title">
    <w:name w:val="Title"/>
    <w:basedOn w:val="Normal"/>
    <w:next w:val="Normal"/>
    <w:link w:val="TitleChar"/>
    <w:uiPriority w:val="10"/>
    <w:rsid w:val="009201C1"/>
    <w:pPr>
      <w:suppressAutoHyphens/>
      <w:spacing w:before="120"/>
      <w:ind w:firstLine="0"/>
      <w:jc w:val="left"/>
      <w:outlineLvl w:val="0"/>
    </w:pPr>
    <w:rPr>
      <w:rFonts w:cs="Arial"/>
      <w:b/>
      <w:bCs/>
      <w:caps/>
      <w:kern w:val="28"/>
      <w:szCs w:val="32"/>
    </w:rPr>
  </w:style>
  <w:style w:type="paragraph" w:customStyle="1" w:styleId="Titolononum">
    <w:name w:val="Titolo no num"/>
    <w:basedOn w:val="Heading1"/>
    <w:rsid w:val="00D400F9"/>
    <w:pPr>
      <w:numPr>
        <w:numId w:val="0"/>
      </w:numPr>
    </w:pPr>
  </w:style>
  <w:style w:type="paragraph" w:customStyle="1" w:styleId="Titolononum2">
    <w:name w:val="Titolo no num 2"/>
    <w:basedOn w:val="Titolononum"/>
    <w:rsid w:val="00D400F9"/>
    <w:pPr>
      <w:spacing w:before="120"/>
    </w:pPr>
    <w:rPr>
      <w:b w:val="0"/>
      <w:bCs w:val="0"/>
      <w:i/>
      <w:iCs/>
    </w:rPr>
  </w:style>
  <w:style w:type="paragraph" w:customStyle="1" w:styleId="IntPrimPag">
    <w:name w:val="IntPrimPag"/>
    <w:basedOn w:val="Normal"/>
    <w:rsid w:val="00D400F9"/>
    <w:pPr>
      <w:keepNext/>
      <w:ind w:firstLine="0"/>
      <w:jc w:val="left"/>
    </w:pPr>
  </w:style>
  <w:style w:type="paragraph" w:customStyle="1" w:styleId="IntPagDisp">
    <w:name w:val="IntPagDisp"/>
    <w:basedOn w:val="Header"/>
    <w:rsid w:val="00D400F9"/>
    <w:pPr>
      <w:spacing w:line="270" w:lineRule="atLeast"/>
      <w:jc w:val="center"/>
    </w:pPr>
  </w:style>
  <w:style w:type="paragraph" w:customStyle="1" w:styleId="IntPagPar">
    <w:name w:val="IntPagPar"/>
    <w:basedOn w:val="Header"/>
    <w:rsid w:val="00D400F9"/>
    <w:pPr>
      <w:spacing w:line="270" w:lineRule="atLeast"/>
      <w:jc w:val="center"/>
    </w:pPr>
  </w:style>
  <w:style w:type="paragraph" w:customStyle="1" w:styleId="NumPag">
    <w:name w:val="NumPag"/>
    <w:basedOn w:val="Normal"/>
    <w:rsid w:val="00D400F9"/>
    <w:pPr>
      <w:keepNext/>
      <w:ind w:firstLine="0"/>
      <w:jc w:val="center"/>
    </w:pPr>
  </w:style>
  <w:style w:type="character" w:styleId="FollowedHyperlink">
    <w:name w:val="FollowedHyperlink"/>
    <w:rsid w:val="00D400F9"/>
    <w:rPr>
      <w:color w:val="800080"/>
      <w:u w:val="single"/>
    </w:rPr>
  </w:style>
  <w:style w:type="character" w:styleId="PageNumber">
    <w:name w:val="page number"/>
    <w:basedOn w:val="DefaultParagraphFont"/>
    <w:rsid w:val="00D400F9"/>
  </w:style>
  <w:style w:type="paragraph" w:customStyle="1" w:styleId="Postformula">
    <w:name w:val="Post_formula"/>
    <w:basedOn w:val="Normal"/>
    <w:next w:val="Normal"/>
    <w:rsid w:val="00A64739"/>
    <w:pPr>
      <w:ind w:left="284" w:firstLine="0"/>
      <w:jc w:val="left"/>
    </w:pPr>
  </w:style>
  <w:style w:type="paragraph" w:customStyle="1" w:styleId="Didascaliatabellalunga">
    <w:name w:val="Didascalia tabella lunga"/>
    <w:basedOn w:val="TablesCaption"/>
    <w:qFormat/>
    <w:rsid w:val="00EB5113"/>
    <w:pPr>
      <w:spacing w:before="60" w:after="0"/>
      <w:jc w:val="both"/>
    </w:pPr>
  </w:style>
  <w:style w:type="paragraph" w:customStyle="1" w:styleId="IntPrimaPag">
    <w:name w:val="IntPrimaPag"/>
    <w:basedOn w:val="Normal"/>
    <w:rsid w:val="003E254B"/>
    <w:pPr>
      <w:spacing w:line="250" w:lineRule="exact"/>
      <w:jc w:val="right"/>
    </w:pPr>
  </w:style>
  <w:style w:type="paragraph" w:customStyle="1" w:styleId="logoAIA">
    <w:name w:val="logo AIA"/>
    <w:basedOn w:val="Normal"/>
    <w:rsid w:val="003E254B"/>
    <w:pPr>
      <w:keepNext/>
      <w:ind w:firstLine="0"/>
      <w:jc w:val="left"/>
    </w:pPr>
  </w:style>
  <w:style w:type="character" w:styleId="CommentReference">
    <w:name w:val="annotation reference"/>
    <w:rsid w:val="002C70F7"/>
    <w:rPr>
      <w:sz w:val="16"/>
      <w:szCs w:val="16"/>
    </w:rPr>
  </w:style>
  <w:style w:type="paragraph" w:styleId="CommentText">
    <w:name w:val="annotation text"/>
    <w:basedOn w:val="Normal"/>
    <w:link w:val="CommentTextChar"/>
    <w:rsid w:val="002C70F7"/>
  </w:style>
  <w:style w:type="character" w:customStyle="1" w:styleId="CommentTextChar">
    <w:name w:val="Comment Text Char"/>
    <w:link w:val="CommentText"/>
    <w:rsid w:val="002C70F7"/>
    <w:rPr>
      <w:lang w:bidi="he-IL"/>
    </w:rPr>
  </w:style>
  <w:style w:type="paragraph" w:styleId="CommentSubject">
    <w:name w:val="annotation subject"/>
    <w:basedOn w:val="CommentText"/>
    <w:next w:val="CommentText"/>
    <w:link w:val="CommentSubjectChar"/>
    <w:rsid w:val="002C70F7"/>
    <w:rPr>
      <w:b/>
      <w:bCs/>
    </w:rPr>
  </w:style>
  <w:style w:type="character" w:customStyle="1" w:styleId="CommentSubjectChar">
    <w:name w:val="Comment Subject Char"/>
    <w:link w:val="CommentSubject"/>
    <w:rsid w:val="002C70F7"/>
    <w:rPr>
      <w:b/>
      <w:bCs/>
      <w:lang w:bidi="he-IL"/>
    </w:rPr>
  </w:style>
  <w:style w:type="paragraph" w:styleId="BalloonText">
    <w:name w:val="Balloon Text"/>
    <w:basedOn w:val="Normal"/>
    <w:link w:val="BalloonTextChar"/>
    <w:rsid w:val="002C70F7"/>
    <w:rPr>
      <w:rFonts w:ascii="Tahoma" w:hAnsi="Tahoma" w:cs="Tahoma"/>
      <w:sz w:val="16"/>
      <w:szCs w:val="16"/>
    </w:rPr>
  </w:style>
  <w:style w:type="character" w:customStyle="1" w:styleId="BalloonTextChar">
    <w:name w:val="Balloon Text Char"/>
    <w:link w:val="BalloonText"/>
    <w:rsid w:val="002C70F7"/>
    <w:rPr>
      <w:rFonts w:ascii="Tahoma" w:hAnsi="Tahoma" w:cs="Tahoma"/>
      <w:sz w:val="16"/>
      <w:szCs w:val="16"/>
      <w:lang w:bidi="he-IL"/>
    </w:rPr>
  </w:style>
  <w:style w:type="paragraph" w:styleId="Revision">
    <w:name w:val="Revision"/>
    <w:hidden/>
    <w:uiPriority w:val="99"/>
    <w:semiHidden/>
    <w:rsid w:val="00E55F2E"/>
    <w:rPr>
      <w:lang w:bidi="he-IL"/>
    </w:rPr>
  </w:style>
  <w:style w:type="character" w:styleId="UnresolvedMention">
    <w:name w:val="Unresolved Mention"/>
    <w:basedOn w:val="DefaultParagraphFont"/>
    <w:uiPriority w:val="99"/>
    <w:semiHidden/>
    <w:unhideWhenUsed/>
    <w:rsid w:val="00266B20"/>
    <w:rPr>
      <w:color w:val="605E5C"/>
      <w:shd w:val="clear" w:color="auto" w:fill="E1DFDD"/>
    </w:rPr>
  </w:style>
  <w:style w:type="character" w:customStyle="1" w:styleId="HeaderChar">
    <w:name w:val="Header Char"/>
    <w:link w:val="Header"/>
    <w:uiPriority w:val="99"/>
    <w:rsid w:val="006015B0"/>
    <w:rPr>
      <w:lang w:bidi="he-IL"/>
    </w:rPr>
  </w:style>
  <w:style w:type="character" w:customStyle="1" w:styleId="TitleChar">
    <w:name w:val="Title Char"/>
    <w:link w:val="Title"/>
    <w:uiPriority w:val="10"/>
    <w:rsid w:val="006015B0"/>
    <w:rPr>
      <w:rFonts w:cs="Arial"/>
      <w:b/>
      <w:bCs/>
      <w:caps/>
      <w:kern w:val="28"/>
      <w:szCs w:val="32"/>
      <w:lang w:bidi="he-IL"/>
    </w:rPr>
  </w:style>
  <w:style w:type="table" w:styleId="TableGrid">
    <w:name w:val="Table Grid"/>
    <w:basedOn w:val="TableNormal"/>
    <w:uiPriority w:val="59"/>
    <w:rsid w:val="006015B0"/>
    <w:rPr>
      <w:rFonts w:ascii="Calibri" w:eastAsia="Calibri" w:hAnsi="Calibr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Heading1"/>
    <w:qFormat/>
    <w:rsid w:val="006015B0"/>
    <w:pPr>
      <w:widowControl w:val="0"/>
      <w:numPr>
        <w:numId w:val="0"/>
      </w:numPr>
      <w:suppressAutoHyphens w:val="0"/>
      <w:spacing w:before="180" w:after="180"/>
      <w:ind w:right="-2"/>
      <w:jc w:val="center"/>
    </w:pPr>
    <w:rPr>
      <w:rFonts w:eastAsia="Arial" w:cs="Times New Roman"/>
      <w:bCs w:val="0"/>
      <w:kern w:val="2"/>
      <w:sz w:val="28"/>
      <w:szCs w:val="24"/>
      <w:lang w:val="en-US" w:eastAsia="ja-JP" w:bidi="ar-SA"/>
    </w:rPr>
  </w:style>
  <w:style w:type="paragraph" w:styleId="FootnoteText">
    <w:name w:val="footnote text"/>
    <w:basedOn w:val="Normal"/>
    <w:link w:val="FootnoteTextChar"/>
    <w:semiHidden/>
    <w:unhideWhenUsed/>
    <w:rsid w:val="006015B0"/>
    <w:pPr>
      <w:widowControl w:val="0"/>
      <w:snapToGrid w:val="0"/>
      <w:ind w:firstLine="0"/>
      <w:jc w:val="left"/>
    </w:pPr>
    <w:rPr>
      <w:rFonts w:eastAsia="MS Mincho"/>
      <w:kern w:val="2"/>
      <w:sz w:val="21"/>
      <w:szCs w:val="22"/>
      <w:lang w:val="en-US" w:eastAsia="ja-JP" w:bidi="ar-SA"/>
    </w:rPr>
  </w:style>
  <w:style w:type="character" w:customStyle="1" w:styleId="FootnoteTextChar">
    <w:name w:val="Footnote Text Char"/>
    <w:basedOn w:val="DefaultParagraphFont"/>
    <w:link w:val="FootnoteText"/>
    <w:semiHidden/>
    <w:rsid w:val="006015B0"/>
    <w:rPr>
      <w:rFonts w:eastAsia="MS Mincho"/>
      <w:kern w:val="2"/>
      <w:sz w:val="21"/>
      <w:szCs w:val="22"/>
      <w:lang w:val="en-US" w:eastAsia="ja-JP"/>
    </w:rPr>
  </w:style>
  <w:style w:type="character" w:styleId="FootnoteReference">
    <w:name w:val="footnote reference"/>
    <w:semiHidden/>
    <w:unhideWhenUsed/>
    <w:rsid w:val="006015B0"/>
    <w:rPr>
      <w:vertAlign w:val="superscript"/>
    </w:rPr>
  </w:style>
  <w:style w:type="paragraph" w:customStyle="1" w:styleId="Authors">
    <w:name w:val="Authors"/>
    <w:basedOn w:val="Heading5"/>
    <w:qFormat/>
    <w:rsid w:val="006015B0"/>
    <w:pPr>
      <w:keepNext/>
      <w:numPr>
        <w:ilvl w:val="0"/>
        <w:numId w:val="0"/>
      </w:numPr>
      <w:spacing w:before="0" w:after="0"/>
      <w:jc w:val="center"/>
    </w:pPr>
    <w:rPr>
      <w:b w:val="0"/>
      <w:bCs w:val="0"/>
      <w:i w:val="0"/>
      <w:iCs w:val="0"/>
      <w:kern w:val="2"/>
      <w:sz w:val="22"/>
      <w:szCs w:val="22"/>
      <w:lang w:val="en-US" w:eastAsia="ja-JP" w:bidi="ar-SA"/>
    </w:rPr>
  </w:style>
  <w:style w:type="paragraph" w:customStyle="1" w:styleId="AbstractText">
    <w:name w:val="Abstract Text"/>
    <w:basedOn w:val="Normal"/>
    <w:next w:val="Normal"/>
    <w:qFormat/>
    <w:rsid w:val="006015B0"/>
    <w:pPr>
      <w:widowControl w:val="0"/>
      <w:snapToGrid w:val="0"/>
      <w:spacing w:line="220" w:lineRule="atLeast"/>
      <w:ind w:firstLine="0"/>
    </w:pPr>
    <w:rPr>
      <w:kern w:val="2"/>
      <w:sz w:val="21"/>
      <w:szCs w:val="22"/>
      <w:lang w:val="en-US" w:eastAsia="ja-JP" w:bidi="ar-SA"/>
    </w:rPr>
  </w:style>
  <w:style w:type="paragraph" w:customStyle="1" w:styleId="AbstractTitle">
    <w:name w:val="Abstract Title"/>
    <w:basedOn w:val="Heading2"/>
    <w:qFormat/>
    <w:rsid w:val="006015B0"/>
    <w:pPr>
      <w:widowControl w:val="0"/>
      <w:numPr>
        <w:ilvl w:val="0"/>
        <w:numId w:val="0"/>
      </w:numPr>
      <w:suppressAutoHyphens w:val="0"/>
      <w:spacing w:before="180"/>
    </w:pPr>
    <w:rPr>
      <w:rFonts w:eastAsia="Arial" w:cs="Times New Roman"/>
      <w:iCs w:val="0"/>
      <w:color w:val="000000"/>
      <w:kern w:val="2"/>
      <w:szCs w:val="24"/>
      <w:lang w:val="en-US" w:eastAsia="ja-JP" w:bidi="ar-SA"/>
    </w:rPr>
  </w:style>
  <w:style w:type="paragraph" w:customStyle="1" w:styleId="Paragraph1">
    <w:name w:val="Paragraph 1"/>
    <w:basedOn w:val="BodyText"/>
    <w:next w:val="Paragraph2"/>
    <w:link w:val="Paragraph1Char"/>
    <w:qFormat/>
    <w:rsid w:val="00FF135D"/>
    <w:pPr>
      <w:widowControl w:val="0"/>
      <w:snapToGrid w:val="0"/>
      <w:spacing w:after="0"/>
      <w:ind w:firstLine="0"/>
    </w:pPr>
    <w:rPr>
      <w:spacing w:val="6"/>
      <w:kern w:val="2"/>
      <w:sz w:val="21"/>
      <w:szCs w:val="22"/>
      <w:lang w:val="en-US" w:eastAsia="ja-JP" w:bidi="ar-SA"/>
    </w:rPr>
  </w:style>
  <w:style w:type="paragraph" w:customStyle="1" w:styleId="TableCell">
    <w:name w:val="TableCell"/>
    <w:basedOn w:val="Normal"/>
    <w:qFormat/>
    <w:rsid w:val="00B04E21"/>
    <w:pPr>
      <w:widowControl w:val="0"/>
      <w:ind w:firstLine="0"/>
      <w:jc w:val="center"/>
    </w:pPr>
    <w:rPr>
      <w:rFonts w:eastAsia="MS Mincho"/>
      <w:kern w:val="2"/>
      <w:sz w:val="21"/>
      <w:szCs w:val="22"/>
      <w:lang w:val="en-US" w:eastAsia="ja-JP" w:bidi="ar-SA"/>
    </w:rPr>
  </w:style>
  <w:style w:type="paragraph" w:customStyle="1" w:styleId="Didascalia1">
    <w:name w:val="Didascalia1"/>
    <w:basedOn w:val="Normal"/>
    <w:qFormat/>
    <w:rsid w:val="00B04E21"/>
    <w:pPr>
      <w:widowControl w:val="0"/>
      <w:ind w:firstLine="0"/>
      <w:jc w:val="center"/>
    </w:pPr>
    <w:rPr>
      <w:kern w:val="2"/>
      <w:sz w:val="21"/>
      <w:szCs w:val="22"/>
      <w:lang w:val="en-US" w:eastAsia="ja-JP" w:bidi="ar-SA"/>
    </w:rPr>
  </w:style>
  <w:style w:type="paragraph" w:customStyle="1" w:styleId="References">
    <w:name w:val="References"/>
    <w:basedOn w:val="Normal"/>
    <w:qFormat/>
    <w:rsid w:val="00181ABA"/>
    <w:pPr>
      <w:widowControl w:val="0"/>
      <w:numPr>
        <w:numId w:val="14"/>
      </w:numPr>
      <w:snapToGrid w:val="0"/>
      <w:spacing w:line="220" w:lineRule="atLeast"/>
    </w:pPr>
    <w:rPr>
      <w:rFonts w:eastAsia="MS Mincho"/>
      <w:kern w:val="2"/>
      <w:sz w:val="21"/>
      <w:szCs w:val="22"/>
      <w:lang w:eastAsia="ja-JP" w:bidi="ar-SA"/>
    </w:rPr>
  </w:style>
  <w:style w:type="paragraph" w:customStyle="1" w:styleId="Majorwithoutnumber">
    <w:name w:val="Major without number"/>
    <w:basedOn w:val="Normal"/>
    <w:next w:val="Paragraph1"/>
    <w:rsid w:val="00181ABA"/>
    <w:pPr>
      <w:widowControl w:val="0"/>
      <w:spacing w:before="240" w:after="20"/>
      <w:ind w:firstLine="0"/>
    </w:pPr>
    <w:rPr>
      <w:rFonts w:ascii="Arial" w:eastAsia="MS Mincho" w:hAnsi="Arial"/>
      <w:b/>
      <w:kern w:val="2"/>
      <w:sz w:val="24"/>
      <w:szCs w:val="22"/>
      <w:lang w:val="en-US" w:eastAsia="ja-JP" w:bidi="ar-SA"/>
    </w:rPr>
  </w:style>
  <w:style w:type="paragraph" w:customStyle="1" w:styleId="Paragraph2">
    <w:name w:val="Paragraph 2"/>
    <w:basedOn w:val="Paragraph1"/>
    <w:link w:val="Paragraph2Char"/>
    <w:qFormat/>
    <w:rsid w:val="00FF135D"/>
    <w:pPr>
      <w:ind w:firstLine="284"/>
    </w:pPr>
    <w:rPr>
      <w:lang w:val="en-GB"/>
    </w:rPr>
  </w:style>
  <w:style w:type="character" w:customStyle="1" w:styleId="Paragraph1Char">
    <w:name w:val="Paragraph 1 Char"/>
    <w:basedOn w:val="DefaultParagraphFont"/>
    <w:link w:val="Paragraph1"/>
    <w:rsid w:val="00FF135D"/>
    <w:rPr>
      <w:spacing w:val="6"/>
      <w:kern w:val="2"/>
      <w:sz w:val="21"/>
      <w:szCs w:val="22"/>
      <w:lang w:val="en-US" w:eastAsia="ja-JP"/>
    </w:rPr>
  </w:style>
  <w:style w:type="character" w:customStyle="1" w:styleId="Paragraph2Char">
    <w:name w:val="Paragraph 2 Char"/>
    <w:basedOn w:val="Paragraph1Char"/>
    <w:link w:val="Paragraph2"/>
    <w:rsid w:val="00FF135D"/>
    <w:rPr>
      <w:spacing w:val="6"/>
      <w:kern w:val="2"/>
      <w:sz w:val="21"/>
      <w:szCs w:val="22"/>
      <w:lang w:val="en-GB" w:eastAsia="ja-JP"/>
    </w:rPr>
  </w:style>
  <w:style w:type="paragraph" w:customStyle="1" w:styleId="HeadernoNumbering">
    <w:name w:val="Header no Numbering"/>
    <w:basedOn w:val="Heading1"/>
    <w:link w:val="HeadernoNumberingChar"/>
    <w:qFormat/>
    <w:rsid w:val="00B2344C"/>
    <w:pPr>
      <w:numPr>
        <w:numId w:val="0"/>
      </w:numPr>
    </w:pPr>
  </w:style>
  <w:style w:type="paragraph" w:styleId="BodyText">
    <w:name w:val="Body Text"/>
    <w:basedOn w:val="Normal"/>
    <w:link w:val="BodyTextChar"/>
    <w:semiHidden/>
    <w:unhideWhenUsed/>
    <w:rsid w:val="0007487C"/>
    <w:pPr>
      <w:spacing w:after="120"/>
    </w:pPr>
  </w:style>
  <w:style w:type="character" w:customStyle="1" w:styleId="BodyTextChar">
    <w:name w:val="Body Text Char"/>
    <w:basedOn w:val="DefaultParagraphFont"/>
    <w:link w:val="BodyText"/>
    <w:semiHidden/>
    <w:rsid w:val="0007487C"/>
    <w:rPr>
      <w:lang w:val="en-GB" w:bidi="he-IL"/>
    </w:rPr>
  </w:style>
  <w:style w:type="character" w:customStyle="1" w:styleId="Heading1Char">
    <w:name w:val="Heading 1 Char"/>
    <w:aliases w:val="Sections Char"/>
    <w:basedOn w:val="DefaultParagraphFont"/>
    <w:link w:val="Heading1"/>
    <w:rsid w:val="00B2344C"/>
    <w:rPr>
      <w:rFonts w:cs="Arial"/>
      <w:b/>
      <w:bCs/>
      <w:kern w:val="32"/>
      <w:sz w:val="21"/>
      <w:szCs w:val="32"/>
      <w:lang w:val="en-GB" w:bidi="he-IL"/>
    </w:rPr>
  </w:style>
  <w:style w:type="character" w:customStyle="1" w:styleId="HeadernoNumberingChar">
    <w:name w:val="Header no Numbering Char"/>
    <w:basedOn w:val="Heading1Char"/>
    <w:link w:val="HeadernoNumbering"/>
    <w:rsid w:val="00B2344C"/>
    <w:rPr>
      <w:rFonts w:cs="Arial"/>
      <w:b/>
      <w:bCs/>
      <w:kern w:val="32"/>
      <w:sz w:val="21"/>
      <w:szCs w:val="32"/>
      <w:lang w:val="en-GB" w:bidi="he-IL"/>
    </w:rPr>
  </w:style>
  <w:style w:type="paragraph" w:styleId="Caption">
    <w:name w:val="caption"/>
    <w:basedOn w:val="Normal"/>
    <w:next w:val="Normal"/>
    <w:unhideWhenUsed/>
    <w:qFormat/>
    <w:rsid w:val="00D24FCA"/>
    <w:pPr>
      <w:spacing w:before="200" w:after="200"/>
      <w:ind w:firstLine="0"/>
      <w:jc w:val="center"/>
    </w:pPr>
    <w:rPr>
      <w:b/>
      <w:iCs/>
      <w:color w:val="000000" w:themeColor="text1"/>
      <w:sz w:val="21"/>
      <w:szCs w:val="18"/>
    </w:rPr>
  </w:style>
  <w:style w:type="paragraph" w:customStyle="1" w:styleId="Heading1Introduction">
    <w:name w:val="Heading 1 Introduction"/>
    <w:basedOn w:val="Heading1"/>
    <w:next w:val="Keywords"/>
    <w:link w:val="Heading1IntroductionChar"/>
    <w:qFormat/>
    <w:rsid w:val="00D27189"/>
    <w:pPr>
      <w:spacing w:before="0"/>
    </w:pPr>
  </w:style>
  <w:style w:type="character" w:customStyle="1" w:styleId="Heading1IntroductionChar">
    <w:name w:val="Heading 1 Introduction Char"/>
    <w:basedOn w:val="Heading1Char"/>
    <w:link w:val="Heading1Introduction"/>
    <w:rsid w:val="00D27189"/>
    <w:rPr>
      <w:rFonts w:cs="Arial"/>
      <w:b/>
      <w:bCs/>
      <w:kern w:val="32"/>
      <w:sz w:val="21"/>
      <w:szCs w:val="32"/>
      <w:lang w:val="en-GB" w:bidi="he-IL"/>
    </w:rPr>
  </w:style>
  <w:style w:type="paragraph" w:customStyle="1" w:styleId="Keywords">
    <w:name w:val="Keywords"/>
    <w:basedOn w:val="Normal"/>
    <w:link w:val="KeywordsChar"/>
    <w:qFormat/>
    <w:rsid w:val="009444F6"/>
    <w:pPr>
      <w:spacing w:after="240"/>
      <w:ind w:firstLine="0"/>
    </w:pPr>
    <w:rPr>
      <w:i/>
      <w:iCs/>
      <w:lang w:eastAsia="ja-JP" w:bidi="ar-SA"/>
    </w:rPr>
  </w:style>
  <w:style w:type="character" w:customStyle="1" w:styleId="KeywordsChar">
    <w:name w:val="Keywords Char"/>
    <w:basedOn w:val="DefaultParagraphFont"/>
    <w:link w:val="Keywords"/>
    <w:rsid w:val="009444F6"/>
    <w:rPr>
      <w:i/>
      <w:iCs/>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a-saat.eu/"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ongresosA10@viajeseci.e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aat2026.org/saat2026/abstracts/submissio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B3AEA-B934-46E2-B686-43D854427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3</Pages>
  <Words>1507</Words>
  <Characters>8289</Characters>
  <Application>Microsoft Office Word</Application>
  <DocSecurity>0</DocSecurity>
  <Lines>69</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3rd Symposium on The Acoustics of Ancient Theatres 2026</dc:subject>
  <dc:creator>Antonio Figueroa-Duran</dc:creator>
  <dc:description>CC-BY, Sociedad Acústica Española SEA, 2026</dc:description>
  <cp:lastModifiedBy>ANTONIO FIGUEROA DURAN</cp:lastModifiedBy>
  <cp:revision>222</cp:revision>
  <cp:lastPrinted>2026-05-06T12:58:00Z</cp:lastPrinted>
  <dcterms:created xsi:type="dcterms:W3CDTF">2022-01-17T11:16:00Z</dcterms:created>
  <dcterms:modified xsi:type="dcterms:W3CDTF">2026-09-01T10:51:00Z</dcterms:modified>
</cp:coreProperties>
</file>